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217B" w14:textId="484CB864" w:rsidR="00F30BCE" w:rsidRPr="00F67700" w:rsidRDefault="00F528CB" w:rsidP="00F528CB">
      <w:pPr>
        <w:jc w:val="center"/>
        <w:rPr>
          <w:b/>
          <w:bCs/>
          <w:sz w:val="28"/>
          <w:szCs w:val="28"/>
        </w:rPr>
      </w:pPr>
      <w:r>
        <w:rPr>
          <w:noProof/>
        </w:rPr>
        <w:drawing>
          <wp:anchor distT="0" distB="0" distL="114300" distR="114300" simplePos="0" relativeHeight="251660288" behindDoc="1" locked="0" layoutInCell="1" allowOverlap="1" wp14:anchorId="5479DB6E" wp14:editId="436475CE">
            <wp:simplePos x="0" y="0"/>
            <wp:positionH relativeFrom="column">
              <wp:posOffset>-385445</wp:posOffset>
            </wp:positionH>
            <wp:positionV relativeFrom="paragraph">
              <wp:posOffset>-375920</wp:posOffset>
            </wp:positionV>
            <wp:extent cx="1092868" cy="1038225"/>
            <wp:effectExtent l="0" t="0" r="0" b="0"/>
            <wp:wrapNone/>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092868" cy="10382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F217DD6" wp14:editId="3CF9F9BE">
                <wp:simplePos x="0" y="0"/>
                <wp:positionH relativeFrom="column">
                  <wp:posOffset>1452880</wp:posOffset>
                </wp:positionH>
                <wp:positionV relativeFrom="paragraph">
                  <wp:posOffset>-4445</wp:posOffset>
                </wp:positionV>
                <wp:extent cx="3400425" cy="790575"/>
                <wp:effectExtent l="19050" t="19050" r="28575" b="28575"/>
                <wp:wrapNone/>
                <wp:docPr id="1" name="Zone de texte 1"/>
                <wp:cNvGraphicFramePr/>
                <a:graphic xmlns:a="http://schemas.openxmlformats.org/drawingml/2006/main">
                  <a:graphicData uri="http://schemas.microsoft.com/office/word/2010/wordprocessingShape">
                    <wps:wsp>
                      <wps:cNvSpPr txBox="1"/>
                      <wps:spPr>
                        <a:xfrm>
                          <a:off x="0" y="0"/>
                          <a:ext cx="3400425" cy="790575"/>
                        </a:xfrm>
                        <a:prstGeom prst="rect">
                          <a:avLst/>
                        </a:prstGeom>
                        <a:solidFill>
                          <a:schemeClr val="lt1"/>
                        </a:solidFill>
                        <a:ln w="28575">
                          <a:solidFill>
                            <a:prstClr val="black"/>
                          </a:solidFill>
                        </a:ln>
                      </wps:spPr>
                      <wps:txbx>
                        <w:txbxContent>
                          <w:p w14:paraId="363BD397" w14:textId="77777777" w:rsidR="00F67700" w:rsidRPr="00F528CB" w:rsidRDefault="00F67700" w:rsidP="00F67700">
                            <w:pPr>
                              <w:jc w:val="center"/>
                              <w:rPr>
                                <w:b/>
                                <w:bCs/>
                                <w:color w:val="FF0000"/>
                                <w:sz w:val="32"/>
                                <w:szCs w:val="32"/>
                              </w:rPr>
                            </w:pPr>
                            <w:r w:rsidRPr="00F528CB">
                              <w:rPr>
                                <w:b/>
                                <w:bCs/>
                                <w:color w:val="FF0000"/>
                                <w:sz w:val="32"/>
                                <w:szCs w:val="32"/>
                              </w:rPr>
                              <w:t>REGLEMENT INTERIEUR AQUAGYM</w:t>
                            </w:r>
                          </w:p>
                          <w:p w14:paraId="1C1D7D97" w14:textId="7D9D2561" w:rsidR="00F67700" w:rsidRPr="00F528CB" w:rsidRDefault="001D5084" w:rsidP="00F528CB">
                            <w:pPr>
                              <w:jc w:val="center"/>
                              <w:rPr>
                                <w:sz w:val="32"/>
                                <w:szCs w:val="32"/>
                              </w:rPr>
                            </w:pPr>
                            <w:r>
                              <w:rPr>
                                <w:b/>
                                <w:bCs/>
                                <w:color w:val="FF0000"/>
                                <w:sz w:val="32"/>
                                <w:szCs w:val="32"/>
                              </w:rPr>
                              <w:t>SAISON 202</w:t>
                            </w:r>
                            <w:r w:rsidR="003B4302">
                              <w:rPr>
                                <w:b/>
                                <w:bCs/>
                                <w:color w:val="FF0000"/>
                                <w:sz w:val="32"/>
                                <w:szCs w:val="32"/>
                              </w:rPr>
                              <w:t>3</w:t>
                            </w:r>
                            <w:r>
                              <w:rPr>
                                <w:b/>
                                <w:bCs/>
                                <w:color w:val="FF0000"/>
                                <w:sz w:val="32"/>
                                <w:szCs w:val="32"/>
                              </w:rPr>
                              <w:t>-202</w:t>
                            </w:r>
                            <w:r w:rsidR="003B4302">
                              <w:rPr>
                                <w:b/>
                                <w:bCs/>
                                <w:color w:val="FF0000"/>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217DD6" id="_x0000_t202" coordsize="21600,21600" o:spt="202" path="m,l,21600r21600,l21600,xe">
                <v:stroke joinstyle="miter"/>
                <v:path gradientshapeok="t" o:connecttype="rect"/>
              </v:shapetype>
              <v:shape id="Zone de texte 1" o:spid="_x0000_s1026" type="#_x0000_t202" style="position:absolute;left:0;text-align:left;margin-left:114.4pt;margin-top:-.35pt;width:267.75pt;height:6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" fillcolor="white [3201]" strokeweight="2.25pt">
                <v:textbox>
                  <w:txbxContent>
                    <w:p w14:paraId="363BD397" w14:textId="77777777" w:rsidR="00F67700" w:rsidRPr="00F528CB" w:rsidRDefault="00F67700" w:rsidP="00F67700">
                      <w:pPr>
                        <w:jc w:val="center"/>
                        <w:rPr>
                          <w:b/>
                          <w:bCs/>
                          <w:color w:val="FF0000"/>
                          <w:sz w:val="32"/>
                          <w:szCs w:val="32"/>
                        </w:rPr>
                      </w:pPr>
                      <w:r w:rsidRPr="00F528CB">
                        <w:rPr>
                          <w:b/>
                          <w:bCs/>
                          <w:color w:val="FF0000"/>
                          <w:sz w:val="32"/>
                          <w:szCs w:val="32"/>
                        </w:rPr>
                        <w:t>REGLEMENT INTERIEUR AQUAGYM</w:t>
                      </w:r>
                    </w:p>
                    <w:p w14:paraId="1C1D7D97" w14:textId="7D9D2561" w:rsidR="00F67700" w:rsidRPr="00F528CB" w:rsidRDefault="001D5084" w:rsidP="00F528CB">
                      <w:pPr>
                        <w:jc w:val="center"/>
                        <w:rPr>
                          <w:sz w:val="32"/>
                          <w:szCs w:val="32"/>
                        </w:rPr>
                      </w:pPr>
                      <w:r>
                        <w:rPr>
                          <w:b/>
                          <w:bCs/>
                          <w:color w:val="FF0000"/>
                          <w:sz w:val="32"/>
                          <w:szCs w:val="32"/>
                        </w:rPr>
                        <w:t>SAISON 202</w:t>
                      </w:r>
                      <w:r w:rsidR="003B4302">
                        <w:rPr>
                          <w:b/>
                          <w:bCs/>
                          <w:color w:val="FF0000"/>
                          <w:sz w:val="32"/>
                          <w:szCs w:val="32"/>
                        </w:rPr>
                        <w:t>3</w:t>
                      </w:r>
                      <w:r>
                        <w:rPr>
                          <w:b/>
                          <w:bCs/>
                          <w:color w:val="FF0000"/>
                          <w:sz w:val="32"/>
                          <w:szCs w:val="32"/>
                        </w:rPr>
                        <w:t>-202</w:t>
                      </w:r>
                      <w:r w:rsidR="003B4302">
                        <w:rPr>
                          <w:b/>
                          <w:bCs/>
                          <w:color w:val="FF0000"/>
                          <w:sz w:val="32"/>
                          <w:szCs w:val="32"/>
                        </w:rPr>
                        <w:t>4</w:t>
                      </w:r>
                    </w:p>
                  </w:txbxContent>
                </v:textbox>
              </v:shape>
            </w:pict>
          </mc:Fallback>
        </mc:AlternateContent>
      </w:r>
    </w:p>
    <w:p w14:paraId="1A12070D" w14:textId="2ADED994" w:rsidR="00F67700" w:rsidRDefault="00F67700"/>
    <w:p w14:paraId="23289ED4" w14:textId="056901CE" w:rsidR="00F67700" w:rsidRDefault="00F67700"/>
    <w:p w14:paraId="2B41F443" w14:textId="77777777" w:rsidR="004A7AF8" w:rsidRDefault="004A7AF8" w:rsidP="00BE2B35">
      <w:pPr>
        <w:rPr>
          <w:i/>
          <w:iCs/>
        </w:rPr>
      </w:pPr>
    </w:p>
    <w:p w14:paraId="08B985F6" w14:textId="0CF3D2CC" w:rsidR="004A7AF8" w:rsidRPr="00DD3601" w:rsidRDefault="00CD5274" w:rsidP="00BE2B35">
      <w:pPr>
        <w:rPr>
          <w:i/>
          <w:iCs/>
        </w:rPr>
      </w:pPr>
      <w:r w:rsidRPr="00CD5274">
        <w:rPr>
          <w:i/>
          <w:iCs/>
        </w:rPr>
        <w:t xml:space="preserve">Ce présent règlement </w:t>
      </w:r>
      <w:r>
        <w:rPr>
          <w:i/>
          <w:iCs/>
        </w:rPr>
        <w:t>est</w:t>
      </w:r>
      <w:r w:rsidRPr="00CD5274">
        <w:rPr>
          <w:i/>
          <w:iCs/>
        </w:rPr>
        <w:t xml:space="preserve"> </w:t>
      </w:r>
      <w:r>
        <w:rPr>
          <w:i/>
          <w:iCs/>
        </w:rPr>
        <w:t>une</w:t>
      </w:r>
      <w:r w:rsidRPr="00CD5274">
        <w:rPr>
          <w:i/>
          <w:iCs/>
        </w:rPr>
        <w:t xml:space="preserve"> annexe </w:t>
      </w:r>
      <w:r w:rsidR="00210B1D">
        <w:rPr>
          <w:i/>
          <w:iCs/>
        </w:rPr>
        <w:t>au règlement intérieur de l’Aubrière. Aussi des protocoles et consignes spécifiques de Domitys et VRF peuvent être mis en place</w:t>
      </w:r>
      <w:r w:rsidR="003B4302">
        <w:rPr>
          <w:i/>
          <w:iCs/>
        </w:rPr>
        <w:t xml:space="preserve"> en cours de saison.</w:t>
      </w:r>
    </w:p>
    <w:p w14:paraId="35531255" w14:textId="05454F39" w:rsidR="00BE2B35" w:rsidRPr="00F528CB" w:rsidRDefault="00BE2B35" w:rsidP="00BE2B35">
      <w:pPr>
        <w:rPr>
          <w:b/>
          <w:bCs/>
          <w:sz w:val="24"/>
          <w:szCs w:val="24"/>
          <w:u w:val="single"/>
        </w:rPr>
      </w:pPr>
      <w:r w:rsidRPr="00F528CB">
        <w:rPr>
          <w:b/>
          <w:bCs/>
          <w:sz w:val="24"/>
          <w:szCs w:val="24"/>
          <w:u w:val="single"/>
        </w:rPr>
        <w:t>Horaires</w:t>
      </w:r>
    </w:p>
    <w:p w14:paraId="4EF31DA5" w14:textId="43F1E290" w:rsidR="00BE2B35" w:rsidRPr="00F528CB" w:rsidRDefault="00BE2B35" w:rsidP="00BE2B35">
      <w:pPr>
        <w:jc w:val="both"/>
        <w:rPr>
          <w:bCs/>
          <w:sz w:val="24"/>
          <w:szCs w:val="24"/>
        </w:rPr>
      </w:pPr>
      <w:r w:rsidRPr="00F528CB">
        <w:rPr>
          <w:b/>
          <w:sz w:val="24"/>
          <w:szCs w:val="24"/>
        </w:rPr>
        <w:t>Les adhérents s’engagent à respecter les horaires de début et de fin de leur séance</w:t>
      </w:r>
      <w:r w:rsidR="00BC048C" w:rsidRPr="00F528CB">
        <w:rPr>
          <w:b/>
          <w:sz w:val="24"/>
          <w:szCs w:val="24"/>
        </w:rPr>
        <w:t> </w:t>
      </w:r>
      <w:r w:rsidRPr="00F528CB">
        <w:rPr>
          <w:bCs/>
          <w:sz w:val="24"/>
          <w:szCs w:val="24"/>
        </w:rPr>
        <w:t xml:space="preserve">par respect envers le professeur et les </w:t>
      </w:r>
      <w:r w:rsidR="00BC048C" w:rsidRPr="00F528CB">
        <w:rPr>
          <w:bCs/>
          <w:sz w:val="24"/>
          <w:szCs w:val="24"/>
        </w:rPr>
        <w:t>participants</w:t>
      </w:r>
      <w:r w:rsidRPr="00F528CB">
        <w:rPr>
          <w:bCs/>
          <w:sz w:val="24"/>
          <w:szCs w:val="24"/>
        </w:rPr>
        <w:t xml:space="preserve">. </w:t>
      </w:r>
      <w:r w:rsidRPr="00F528CB">
        <w:rPr>
          <w:b/>
          <w:color w:val="FF0000"/>
          <w:sz w:val="24"/>
          <w:szCs w:val="24"/>
        </w:rPr>
        <w:t>Chaque adhérent est inscrit sur un créneau horaire précis</w:t>
      </w:r>
      <w:r w:rsidRPr="00F528CB">
        <w:rPr>
          <w:bCs/>
          <w:sz w:val="24"/>
          <w:szCs w:val="24"/>
        </w:rPr>
        <w:t xml:space="preserve">. Il ne peut en aucun cas assister à un autre cours. </w:t>
      </w:r>
      <w:r w:rsidRPr="00F528CB">
        <w:rPr>
          <w:b/>
          <w:color w:val="FF0000"/>
          <w:sz w:val="24"/>
          <w:szCs w:val="24"/>
        </w:rPr>
        <w:t xml:space="preserve">Un pointage </w:t>
      </w:r>
      <w:r w:rsidR="00353509" w:rsidRPr="00F528CB">
        <w:rPr>
          <w:b/>
          <w:color w:val="FF0000"/>
          <w:sz w:val="24"/>
          <w:szCs w:val="24"/>
        </w:rPr>
        <w:t>obligatoire</w:t>
      </w:r>
      <w:r w:rsidRPr="00F528CB">
        <w:rPr>
          <w:b/>
          <w:color w:val="FF0000"/>
          <w:sz w:val="24"/>
          <w:szCs w:val="24"/>
        </w:rPr>
        <w:t xml:space="preserve"> de présence</w:t>
      </w:r>
      <w:r w:rsidRPr="00F528CB">
        <w:rPr>
          <w:bCs/>
          <w:color w:val="FF0000"/>
          <w:sz w:val="24"/>
          <w:szCs w:val="24"/>
        </w:rPr>
        <w:t xml:space="preserve"> </w:t>
      </w:r>
      <w:r w:rsidRPr="00F528CB">
        <w:rPr>
          <w:bCs/>
          <w:sz w:val="24"/>
          <w:szCs w:val="24"/>
        </w:rPr>
        <w:t xml:space="preserve">sera </w:t>
      </w:r>
      <w:r w:rsidR="004A7AF8" w:rsidRPr="00F528CB">
        <w:rPr>
          <w:bCs/>
          <w:sz w:val="24"/>
          <w:szCs w:val="24"/>
        </w:rPr>
        <w:t>effectué</w:t>
      </w:r>
      <w:r w:rsidRPr="00F528CB">
        <w:rPr>
          <w:bCs/>
          <w:sz w:val="24"/>
          <w:szCs w:val="24"/>
        </w:rPr>
        <w:t xml:space="preserve"> en début de cours</w:t>
      </w:r>
      <w:r w:rsidR="00353509" w:rsidRPr="00F528CB">
        <w:rPr>
          <w:bCs/>
          <w:sz w:val="24"/>
          <w:szCs w:val="24"/>
        </w:rPr>
        <w:t xml:space="preserve"> par l’intervenant</w:t>
      </w:r>
      <w:r w:rsidRPr="00F528CB">
        <w:rPr>
          <w:bCs/>
          <w:sz w:val="24"/>
          <w:szCs w:val="24"/>
        </w:rPr>
        <w:t>. Toute personne non inscrite à l’aquagym (parent, enfant, ami(e)</w:t>
      </w:r>
      <w:r w:rsidR="00BB3696">
        <w:rPr>
          <w:bCs/>
          <w:sz w:val="24"/>
          <w:szCs w:val="24"/>
        </w:rPr>
        <w:t>)</w:t>
      </w:r>
      <w:r w:rsidRPr="00F528CB">
        <w:rPr>
          <w:bCs/>
          <w:sz w:val="24"/>
          <w:szCs w:val="24"/>
        </w:rPr>
        <w:t xml:space="preserve"> ne peut accéder à la piscine.</w:t>
      </w:r>
    </w:p>
    <w:p w14:paraId="1A7E801E" w14:textId="28E5383E" w:rsidR="00BB3696" w:rsidRPr="00F528CB" w:rsidRDefault="00BE2B35" w:rsidP="00BE2B35">
      <w:pPr>
        <w:jc w:val="both"/>
        <w:rPr>
          <w:sz w:val="24"/>
          <w:szCs w:val="24"/>
        </w:rPr>
      </w:pPr>
      <w:r w:rsidRPr="00F528CB">
        <w:rPr>
          <w:sz w:val="24"/>
          <w:szCs w:val="24"/>
        </w:rPr>
        <w:t xml:space="preserve">L’accès à la piscine ne peut se faire en dehors des heures de cours et sans la présence d’un </w:t>
      </w:r>
      <w:r w:rsidR="00353509" w:rsidRPr="00F528CB">
        <w:rPr>
          <w:sz w:val="24"/>
          <w:szCs w:val="24"/>
        </w:rPr>
        <w:t>maitre-nageur</w:t>
      </w:r>
      <w:r w:rsidRPr="00F528CB">
        <w:rPr>
          <w:sz w:val="24"/>
          <w:szCs w:val="24"/>
        </w:rPr>
        <w:t>.</w:t>
      </w:r>
      <w:r w:rsidR="00353509" w:rsidRPr="00F528CB">
        <w:rPr>
          <w:sz w:val="24"/>
          <w:szCs w:val="24"/>
        </w:rPr>
        <w:t xml:space="preserve"> L’accès à Domitys </w:t>
      </w:r>
      <w:r w:rsidR="00210B1D">
        <w:rPr>
          <w:sz w:val="24"/>
          <w:szCs w:val="24"/>
        </w:rPr>
        <w:t xml:space="preserve">et VRF </w:t>
      </w:r>
      <w:r w:rsidR="00353509" w:rsidRPr="00F528CB">
        <w:rPr>
          <w:sz w:val="24"/>
          <w:szCs w:val="24"/>
        </w:rPr>
        <w:t xml:space="preserve">ne peut se faire en dehors </w:t>
      </w:r>
      <w:r w:rsidR="00210B1D" w:rsidRPr="00F528CB">
        <w:rPr>
          <w:sz w:val="24"/>
          <w:szCs w:val="24"/>
        </w:rPr>
        <w:t>des horaires définis</w:t>
      </w:r>
      <w:r w:rsidR="00353509" w:rsidRPr="00F528CB">
        <w:rPr>
          <w:sz w:val="24"/>
          <w:szCs w:val="24"/>
        </w:rPr>
        <w:t xml:space="preserve">. </w:t>
      </w:r>
    </w:p>
    <w:p w14:paraId="30CF5095" w14:textId="100B9F26" w:rsidR="00BB3696" w:rsidRPr="00CB0206" w:rsidRDefault="00353509" w:rsidP="004A7AF8">
      <w:pPr>
        <w:jc w:val="both"/>
        <w:rPr>
          <w:b/>
          <w:bCs/>
          <w:sz w:val="24"/>
          <w:szCs w:val="24"/>
        </w:rPr>
      </w:pPr>
      <w:r w:rsidRPr="00F528CB">
        <w:rPr>
          <w:b/>
          <w:bCs/>
          <w:sz w:val="24"/>
          <w:szCs w:val="24"/>
        </w:rPr>
        <w:t>Voir ci-dessous le</w:t>
      </w:r>
      <w:r w:rsidR="00F528CB" w:rsidRPr="00F528CB">
        <w:rPr>
          <w:b/>
          <w:bCs/>
          <w:sz w:val="24"/>
          <w:szCs w:val="24"/>
        </w:rPr>
        <w:t xml:space="preserve"> planning (</w:t>
      </w:r>
      <w:r w:rsidR="00F528CB" w:rsidRPr="00FE54AA">
        <w:rPr>
          <w:b/>
          <w:bCs/>
          <w:sz w:val="24"/>
          <w:szCs w:val="24"/>
          <w:u w:val="single"/>
        </w:rPr>
        <w:t>jauge à 1</w:t>
      </w:r>
      <w:r w:rsidR="004A7AF8">
        <w:rPr>
          <w:b/>
          <w:bCs/>
          <w:sz w:val="24"/>
          <w:szCs w:val="24"/>
          <w:u w:val="single"/>
        </w:rPr>
        <w:t>0</w:t>
      </w:r>
      <w:r w:rsidR="00F528CB" w:rsidRPr="00FE54AA">
        <w:rPr>
          <w:b/>
          <w:bCs/>
          <w:sz w:val="24"/>
          <w:szCs w:val="24"/>
          <w:u w:val="single"/>
        </w:rPr>
        <w:t xml:space="preserve"> personnes</w:t>
      </w:r>
      <w:r w:rsidR="00CD5274" w:rsidRPr="00FE54AA">
        <w:rPr>
          <w:b/>
          <w:bCs/>
          <w:sz w:val="24"/>
          <w:szCs w:val="24"/>
          <w:u w:val="single"/>
        </w:rPr>
        <w:t xml:space="preserve"> </w:t>
      </w:r>
      <w:r w:rsidR="004A7AF8">
        <w:rPr>
          <w:b/>
          <w:bCs/>
          <w:sz w:val="24"/>
          <w:szCs w:val="24"/>
          <w:u w:val="single"/>
        </w:rPr>
        <w:t xml:space="preserve">maximum </w:t>
      </w:r>
      <w:r w:rsidR="00CD5274" w:rsidRPr="00FE54AA">
        <w:rPr>
          <w:b/>
          <w:bCs/>
          <w:sz w:val="24"/>
          <w:szCs w:val="24"/>
          <w:u w:val="single"/>
        </w:rPr>
        <w:t>dans l’eau</w:t>
      </w:r>
      <w:r w:rsidR="00F528CB" w:rsidRPr="00F528CB">
        <w:rPr>
          <w:b/>
          <w:bCs/>
          <w:sz w:val="24"/>
          <w:szCs w:val="24"/>
        </w:rPr>
        <w:t>)</w:t>
      </w:r>
    </w:p>
    <w:tbl>
      <w:tblPr>
        <w:tblStyle w:val="Grilledutableau"/>
        <w:tblW w:w="0" w:type="auto"/>
        <w:tblLook w:val="04A0" w:firstRow="1" w:lastRow="0" w:firstColumn="1" w:lastColumn="0" w:noHBand="0" w:noVBand="1"/>
      </w:tblPr>
      <w:tblGrid>
        <w:gridCol w:w="1812"/>
        <w:gridCol w:w="1812"/>
        <w:gridCol w:w="1812"/>
        <w:gridCol w:w="1813"/>
        <w:gridCol w:w="1813"/>
      </w:tblGrid>
      <w:tr w:rsidR="00C1230E" w14:paraId="58EA7273" w14:textId="77777777" w:rsidTr="00C1230E">
        <w:tc>
          <w:tcPr>
            <w:tcW w:w="1812" w:type="dxa"/>
          </w:tcPr>
          <w:p w14:paraId="29745171" w14:textId="5158BC5E" w:rsidR="00C1230E" w:rsidRPr="00C1230E" w:rsidRDefault="00C1230E" w:rsidP="00C1230E">
            <w:pPr>
              <w:jc w:val="center"/>
              <w:rPr>
                <w:b/>
                <w:bCs/>
                <w:sz w:val="24"/>
                <w:szCs w:val="24"/>
              </w:rPr>
            </w:pPr>
            <w:bookmarkStart w:id="0" w:name="_Hlk73979010"/>
            <w:r w:rsidRPr="00C1230E">
              <w:rPr>
                <w:b/>
                <w:bCs/>
                <w:sz w:val="24"/>
                <w:szCs w:val="24"/>
              </w:rPr>
              <w:t>Lundi</w:t>
            </w:r>
          </w:p>
        </w:tc>
        <w:tc>
          <w:tcPr>
            <w:tcW w:w="1812" w:type="dxa"/>
          </w:tcPr>
          <w:p w14:paraId="6E6518D1" w14:textId="40EFA0D3" w:rsidR="00C1230E" w:rsidRPr="00C1230E" w:rsidRDefault="00C1230E" w:rsidP="00C1230E">
            <w:pPr>
              <w:jc w:val="center"/>
              <w:rPr>
                <w:b/>
                <w:bCs/>
                <w:sz w:val="24"/>
                <w:szCs w:val="24"/>
              </w:rPr>
            </w:pPr>
            <w:r w:rsidRPr="00C1230E">
              <w:rPr>
                <w:b/>
                <w:bCs/>
                <w:sz w:val="24"/>
                <w:szCs w:val="24"/>
              </w:rPr>
              <w:t>Mardi</w:t>
            </w:r>
            <w:r w:rsidR="00210B1D">
              <w:rPr>
                <w:b/>
                <w:bCs/>
                <w:sz w:val="24"/>
                <w:szCs w:val="24"/>
              </w:rPr>
              <w:t xml:space="preserve"> </w:t>
            </w:r>
            <w:r w:rsidR="00210B1D" w:rsidRPr="00210B1D">
              <w:rPr>
                <w:b/>
                <w:bCs/>
                <w:sz w:val="24"/>
                <w:szCs w:val="24"/>
                <w:highlight w:val="yellow"/>
              </w:rPr>
              <w:t>(DOMITYS)</w:t>
            </w:r>
          </w:p>
        </w:tc>
        <w:tc>
          <w:tcPr>
            <w:tcW w:w="1812" w:type="dxa"/>
          </w:tcPr>
          <w:p w14:paraId="3751C495" w14:textId="77777777" w:rsidR="00C1230E" w:rsidRDefault="00C1230E" w:rsidP="00C1230E">
            <w:pPr>
              <w:jc w:val="center"/>
              <w:rPr>
                <w:b/>
                <w:bCs/>
                <w:sz w:val="24"/>
                <w:szCs w:val="24"/>
              </w:rPr>
            </w:pPr>
            <w:r w:rsidRPr="00C1230E">
              <w:rPr>
                <w:b/>
                <w:bCs/>
                <w:sz w:val="24"/>
                <w:szCs w:val="24"/>
              </w:rPr>
              <w:t>Mercredi</w:t>
            </w:r>
          </w:p>
          <w:p w14:paraId="3775EFAE" w14:textId="21162717" w:rsidR="00210B1D" w:rsidRPr="00C1230E" w:rsidRDefault="00210B1D" w:rsidP="00C1230E">
            <w:pPr>
              <w:jc w:val="center"/>
              <w:rPr>
                <w:b/>
                <w:bCs/>
                <w:sz w:val="24"/>
                <w:szCs w:val="24"/>
              </w:rPr>
            </w:pPr>
            <w:r w:rsidRPr="00210B1D">
              <w:rPr>
                <w:b/>
                <w:bCs/>
                <w:sz w:val="24"/>
                <w:szCs w:val="24"/>
                <w:highlight w:val="yellow"/>
              </w:rPr>
              <w:t>(VRF)</w:t>
            </w:r>
          </w:p>
        </w:tc>
        <w:tc>
          <w:tcPr>
            <w:tcW w:w="1813" w:type="dxa"/>
          </w:tcPr>
          <w:p w14:paraId="4278B376" w14:textId="77E55E8D" w:rsidR="00C1230E" w:rsidRPr="00C1230E" w:rsidRDefault="00C1230E" w:rsidP="00C1230E">
            <w:pPr>
              <w:jc w:val="center"/>
              <w:rPr>
                <w:b/>
                <w:bCs/>
                <w:sz w:val="24"/>
                <w:szCs w:val="24"/>
              </w:rPr>
            </w:pPr>
            <w:r w:rsidRPr="00C1230E">
              <w:rPr>
                <w:b/>
                <w:bCs/>
                <w:sz w:val="24"/>
                <w:szCs w:val="24"/>
              </w:rPr>
              <w:t>Jeudi</w:t>
            </w:r>
          </w:p>
        </w:tc>
        <w:tc>
          <w:tcPr>
            <w:tcW w:w="1813" w:type="dxa"/>
          </w:tcPr>
          <w:p w14:paraId="48B413A1" w14:textId="77777777" w:rsidR="00C1230E" w:rsidRDefault="00C1230E" w:rsidP="00C1230E">
            <w:pPr>
              <w:jc w:val="center"/>
              <w:rPr>
                <w:b/>
                <w:bCs/>
                <w:sz w:val="24"/>
                <w:szCs w:val="24"/>
              </w:rPr>
            </w:pPr>
            <w:r w:rsidRPr="00C1230E">
              <w:rPr>
                <w:b/>
                <w:bCs/>
                <w:sz w:val="24"/>
                <w:szCs w:val="24"/>
              </w:rPr>
              <w:t>Vendredi</w:t>
            </w:r>
          </w:p>
          <w:p w14:paraId="2B899A1F" w14:textId="295AFFEE" w:rsidR="00210B1D" w:rsidRPr="00C1230E" w:rsidRDefault="00210B1D" w:rsidP="00C1230E">
            <w:pPr>
              <w:jc w:val="center"/>
              <w:rPr>
                <w:b/>
                <w:bCs/>
                <w:sz w:val="24"/>
                <w:szCs w:val="24"/>
              </w:rPr>
            </w:pPr>
            <w:r w:rsidRPr="00210B1D">
              <w:rPr>
                <w:b/>
                <w:bCs/>
                <w:sz w:val="24"/>
                <w:szCs w:val="24"/>
                <w:highlight w:val="yellow"/>
              </w:rPr>
              <w:t>(DOMITYS)</w:t>
            </w:r>
          </w:p>
        </w:tc>
      </w:tr>
      <w:tr w:rsidR="00C1230E" w14:paraId="7894B690" w14:textId="77777777" w:rsidTr="004A7AF8">
        <w:tc>
          <w:tcPr>
            <w:tcW w:w="1812" w:type="dxa"/>
          </w:tcPr>
          <w:p w14:paraId="353581CA" w14:textId="77777777" w:rsidR="00C1230E" w:rsidRDefault="00C1230E" w:rsidP="00C1230E">
            <w:pPr>
              <w:jc w:val="center"/>
              <w:rPr>
                <w:b/>
                <w:bCs/>
                <w:sz w:val="24"/>
                <w:szCs w:val="24"/>
                <w:u w:val="single"/>
              </w:rPr>
            </w:pPr>
          </w:p>
        </w:tc>
        <w:tc>
          <w:tcPr>
            <w:tcW w:w="1812" w:type="dxa"/>
            <w:shd w:val="clear" w:color="auto" w:fill="9CC2E5" w:themeFill="accent5" w:themeFillTint="99"/>
          </w:tcPr>
          <w:p w14:paraId="60C0FE51" w14:textId="06042CBA" w:rsidR="00C1230E" w:rsidRDefault="00C1230E" w:rsidP="00C1230E">
            <w:pPr>
              <w:jc w:val="center"/>
              <w:rPr>
                <w:b/>
                <w:bCs/>
                <w:sz w:val="24"/>
                <w:szCs w:val="24"/>
                <w:u w:val="single"/>
              </w:rPr>
            </w:pPr>
            <w:r w:rsidRPr="001D5084">
              <w:rPr>
                <w:b/>
                <w:bCs/>
                <w:sz w:val="24"/>
                <w:szCs w:val="24"/>
              </w:rPr>
              <w:t>13h30-14h15</w:t>
            </w:r>
          </w:p>
        </w:tc>
        <w:tc>
          <w:tcPr>
            <w:tcW w:w="1812" w:type="dxa"/>
          </w:tcPr>
          <w:p w14:paraId="66E964C1" w14:textId="77777777" w:rsidR="00C1230E" w:rsidRDefault="00C1230E" w:rsidP="00C1230E">
            <w:pPr>
              <w:jc w:val="center"/>
              <w:rPr>
                <w:b/>
                <w:bCs/>
                <w:sz w:val="24"/>
                <w:szCs w:val="24"/>
                <w:u w:val="single"/>
              </w:rPr>
            </w:pPr>
          </w:p>
        </w:tc>
        <w:tc>
          <w:tcPr>
            <w:tcW w:w="1813" w:type="dxa"/>
            <w:shd w:val="clear" w:color="auto" w:fill="auto"/>
          </w:tcPr>
          <w:p w14:paraId="22CB3F92" w14:textId="2674EB65" w:rsidR="00C1230E" w:rsidRDefault="00C1230E" w:rsidP="00C1230E">
            <w:pPr>
              <w:jc w:val="center"/>
              <w:rPr>
                <w:b/>
                <w:bCs/>
                <w:sz w:val="24"/>
                <w:szCs w:val="24"/>
                <w:u w:val="single"/>
              </w:rPr>
            </w:pPr>
          </w:p>
        </w:tc>
        <w:tc>
          <w:tcPr>
            <w:tcW w:w="1813" w:type="dxa"/>
            <w:shd w:val="clear" w:color="auto" w:fill="9CC2E5" w:themeFill="accent5" w:themeFillTint="99"/>
          </w:tcPr>
          <w:p w14:paraId="6A527663" w14:textId="30A87B04" w:rsidR="00C1230E" w:rsidRDefault="00C1230E" w:rsidP="00C1230E">
            <w:pPr>
              <w:jc w:val="center"/>
              <w:rPr>
                <w:b/>
                <w:bCs/>
                <w:sz w:val="24"/>
                <w:szCs w:val="24"/>
                <w:u w:val="single"/>
              </w:rPr>
            </w:pPr>
            <w:r w:rsidRPr="001D5084">
              <w:rPr>
                <w:b/>
                <w:bCs/>
                <w:sz w:val="24"/>
                <w:szCs w:val="24"/>
              </w:rPr>
              <w:t>9h15-10h</w:t>
            </w:r>
          </w:p>
        </w:tc>
      </w:tr>
      <w:tr w:rsidR="00C1230E" w14:paraId="16389455" w14:textId="77777777" w:rsidTr="004A7AF8">
        <w:tc>
          <w:tcPr>
            <w:tcW w:w="1812" w:type="dxa"/>
          </w:tcPr>
          <w:p w14:paraId="7C2CA327" w14:textId="77777777" w:rsidR="00C1230E" w:rsidRDefault="00C1230E" w:rsidP="00C1230E">
            <w:pPr>
              <w:jc w:val="center"/>
              <w:rPr>
                <w:b/>
                <w:bCs/>
                <w:sz w:val="24"/>
                <w:szCs w:val="24"/>
                <w:u w:val="single"/>
              </w:rPr>
            </w:pPr>
          </w:p>
        </w:tc>
        <w:tc>
          <w:tcPr>
            <w:tcW w:w="1812" w:type="dxa"/>
            <w:shd w:val="clear" w:color="auto" w:fill="9CC2E5" w:themeFill="accent5" w:themeFillTint="99"/>
          </w:tcPr>
          <w:p w14:paraId="577BFE49" w14:textId="08EBE40C" w:rsidR="00C1230E" w:rsidRDefault="00C1230E" w:rsidP="00C1230E">
            <w:pPr>
              <w:jc w:val="center"/>
              <w:rPr>
                <w:b/>
                <w:bCs/>
                <w:sz w:val="24"/>
                <w:szCs w:val="24"/>
                <w:u w:val="single"/>
              </w:rPr>
            </w:pPr>
            <w:r w:rsidRPr="001D5084">
              <w:rPr>
                <w:b/>
                <w:bCs/>
                <w:sz w:val="24"/>
                <w:szCs w:val="24"/>
              </w:rPr>
              <w:t>14h</w:t>
            </w:r>
            <w:r w:rsidR="00CB0206">
              <w:rPr>
                <w:b/>
                <w:bCs/>
                <w:sz w:val="24"/>
                <w:szCs w:val="24"/>
              </w:rPr>
              <w:t>15</w:t>
            </w:r>
            <w:r w:rsidRPr="001D5084">
              <w:rPr>
                <w:b/>
                <w:bCs/>
                <w:sz w:val="24"/>
                <w:szCs w:val="24"/>
              </w:rPr>
              <w:t>-15h</w:t>
            </w:r>
          </w:p>
        </w:tc>
        <w:tc>
          <w:tcPr>
            <w:tcW w:w="1812" w:type="dxa"/>
          </w:tcPr>
          <w:p w14:paraId="4AD71EBF" w14:textId="77777777" w:rsidR="00C1230E" w:rsidRDefault="00C1230E" w:rsidP="00C1230E">
            <w:pPr>
              <w:jc w:val="center"/>
              <w:rPr>
                <w:b/>
                <w:bCs/>
                <w:sz w:val="24"/>
                <w:szCs w:val="24"/>
                <w:u w:val="single"/>
              </w:rPr>
            </w:pPr>
          </w:p>
        </w:tc>
        <w:tc>
          <w:tcPr>
            <w:tcW w:w="1813" w:type="dxa"/>
            <w:shd w:val="clear" w:color="auto" w:fill="auto"/>
          </w:tcPr>
          <w:p w14:paraId="39C35244" w14:textId="503F4633" w:rsidR="00C1230E" w:rsidRDefault="00C1230E" w:rsidP="00C1230E">
            <w:pPr>
              <w:jc w:val="center"/>
              <w:rPr>
                <w:b/>
                <w:bCs/>
                <w:sz w:val="24"/>
                <w:szCs w:val="24"/>
                <w:u w:val="single"/>
              </w:rPr>
            </w:pPr>
          </w:p>
        </w:tc>
        <w:tc>
          <w:tcPr>
            <w:tcW w:w="1813" w:type="dxa"/>
            <w:shd w:val="clear" w:color="auto" w:fill="9CC2E5" w:themeFill="accent5" w:themeFillTint="99"/>
          </w:tcPr>
          <w:p w14:paraId="1537BC1E" w14:textId="04E65D83" w:rsidR="00C1230E" w:rsidRDefault="00C1230E" w:rsidP="00C1230E">
            <w:pPr>
              <w:jc w:val="center"/>
              <w:rPr>
                <w:b/>
                <w:bCs/>
                <w:sz w:val="24"/>
                <w:szCs w:val="24"/>
                <w:u w:val="single"/>
              </w:rPr>
            </w:pPr>
            <w:r w:rsidRPr="001D5084">
              <w:rPr>
                <w:b/>
                <w:bCs/>
                <w:sz w:val="24"/>
                <w:szCs w:val="24"/>
              </w:rPr>
              <w:t>10h-1</w:t>
            </w:r>
            <w:r w:rsidR="00CB0206">
              <w:rPr>
                <w:b/>
                <w:bCs/>
                <w:sz w:val="24"/>
                <w:szCs w:val="24"/>
              </w:rPr>
              <w:t>0</w:t>
            </w:r>
            <w:r w:rsidRPr="001D5084">
              <w:rPr>
                <w:b/>
                <w:bCs/>
                <w:sz w:val="24"/>
                <w:szCs w:val="24"/>
              </w:rPr>
              <w:t>h</w:t>
            </w:r>
            <w:r w:rsidR="00CB0206">
              <w:rPr>
                <w:b/>
                <w:bCs/>
                <w:sz w:val="24"/>
                <w:szCs w:val="24"/>
              </w:rPr>
              <w:t>45</w:t>
            </w:r>
          </w:p>
        </w:tc>
      </w:tr>
      <w:tr w:rsidR="00C1230E" w14:paraId="44A54CE0" w14:textId="77777777" w:rsidTr="00210B1D">
        <w:tc>
          <w:tcPr>
            <w:tcW w:w="1812" w:type="dxa"/>
            <w:shd w:val="clear" w:color="auto" w:fill="auto"/>
          </w:tcPr>
          <w:p w14:paraId="139F34A8" w14:textId="70B22819" w:rsidR="00C1230E" w:rsidRDefault="00C1230E" w:rsidP="00C1230E">
            <w:pPr>
              <w:jc w:val="center"/>
              <w:rPr>
                <w:b/>
                <w:bCs/>
                <w:sz w:val="24"/>
                <w:szCs w:val="24"/>
                <w:u w:val="single"/>
              </w:rPr>
            </w:pPr>
          </w:p>
        </w:tc>
        <w:tc>
          <w:tcPr>
            <w:tcW w:w="1812" w:type="dxa"/>
            <w:shd w:val="clear" w:color="auto" w:fill="9CC2E5" w:themeFill="accent5" w:themeFillTint="99"/>
          </w:tcPr>
          <w:p w14:paraId="5DB3D836" w14:textId="4AF7DE7D" w:rsidR="00C1230E" w:rsidRDefault="00C1230E" w:rsidP="00C1230E">
            <w:pPr>
              <w:jc w:val="center"/>
              <w:rPr>
                <w:b/>
                <w:bCs/>
                <w:sz w:val="24"/>
                <w:szCs w:val="24"/>
                <w:u w:val="single"/>
              </w:rPr>
            </w:pPr>
            <w:r w:rsidRPr="001D5084">
              <w:rPr>
                <w:b/>
                <w:bCs/>
                <w:sz w:val="24"/>
                <w:szCs w:val="24"/>
              </w:rPr>
              <w:t>18h-18h45</w:t>
            </w:r>
          </w:p>
        </w:tc>
        <w:tc>
          <w:tcPr>
            <w:tcW w:w="1812" w:type="dxa"/>
            <w:shd w:val="clear" w:color="auto" w:fill="9CC2E5" w:themeFill="accent5" w:themeFillTint="99"/>
          </w:tcPr>
          <w:p w14:paraId="577A7EE2" w14:textId="57A04BF8" w:rsidR="00C1230E" w:rsidRDefault="00C1230E" w:rsidP="00C1230E">
            <w:pPr>
              <w:jc w:val="center"/>
              <w:rPr>
                <w:b/>
                <w:bCs/>
                <w:sz w:val="24"/>
                <w:szCs w:val="24"/>
                <w:u w:val="single"/>
              </w:rPr>
            </w:pPr>
            <w:r w:rsidRPr="001D5084">
              <w:rPr>
                <w:b/>
                <w:bCs/>
                <w:sz w:val="24"/>
                <w:szCs w:val="24"/>
              </w:rPr>
              <w:t>18h-18h45</w:t>
            </w:r>
          </w:p>
        </w:tc>
        <w:tc>
          <w:tcPr>
            <w:tcW w:w="1813" w:type="dxa"/>
            <w:shd w:val="clear" w:color="auto" w:fill="auto"/>
          </w:tcPr>
          <w:p w14:paraId="11629A31" w14:textId="58FD0FB6" w:rsidR="00C1230E" w:rsidRPr="004A7AF8" w:rsidRDefault="00C1230E" w:rsidP="00C1230E">
            <w:pPr>
              <w:jc w:val="center"/>
              <w:rPr>
                <w:b/>
                <w:bCs/>
                <w:sz w:val="20"/>
                <w:szCs w:val="20"/>
                <w:u w:val="single"/>
              </w:rPr>
            </w:pPr>
          </w:p>
        </w:tc>
        <w:tc>
          <w:tcPr>
            <w:tcW w:w="1813" w:type="dxa"/>
            <w:shd w:val="clear" w:color="auto" w:fill="9CC2E5" w:themeFill="accent5" w:themeFillTint="99"/>
          </w:tcPr>
          <w:p w14:paraId="0EC20778" w14:textId="679ECE35" w:rsidR="00C1230E" w:rsidRDefault="00C1230E" w:rsidP="00C1230E">
            <w:pPr>
              <w:jc w:val="center"/>
              <w:rPr>
                <w:b/>
                <w:bCs/>
                <w:sz w:val="24"/>
                <w:szCs w:val="24"/>
                <w:u w:val="single"/>
              </w:rPr>
            </w:pPr>
            <w:r w:rsidRPr="001D5084">
              <w:rPr>
                <w:b/>
                <w:bCs/>
                <w:sz w:val="24"/>
                <w:szCs w:val="24"/>
              </w:rPr>
              <w:t>1</w:t>
            </w:r>
            <w:r w:rsidR="00CB0206">
              <w:rPr>
                <w:b/>
                <w:bCs/>
                <w:sz w:val="24"/>
                <w:szCs w:val="24"/>
              </w:rPr>
              <w:t>0</w:t>
            </w:r>
            <w:r w:rsidRPr="001D5084">
              <w:rPr>
                <w:b/>
                <w:bCs/>
                <w:sz w:val="24"/>
                <w:szCs w:val="24"/>
              </w:rPr>
              <w:t>h</w:t>
            </w:r>
            <w:r w:rsidR="00CB0206">
              <w:rPr>
                <w:b/>
                <w:bCs/>
                <w:sz w:val="24"/>
                <w:szCs w:val="24"/>
              </w:rPr>
              <w:t>4</w:t>
            </w:r>
            <w:r w:rsidRPr="001D5084">
              <w:rPr>
                <w:b/>
                <w:bCs/>
                <w:sz w:val="24"/>
                <w:szCs w:val="24"/>
              </w:rPr>
              <w:t>5-1</w:t>
            </w:r>
            <w:r w:rsidR="00CB0206">
              <w:rPr>
                <w:b/>
                <w:bCs/>
                <w:sz w:val="24"/>
                <w:szCs w:val="24"/>
              </w:rPr>
              <w:t>1</w:t>
            </w:r>
            <w:r w:rsidRPr="001D5084">
              <w:rPr>
                <w:b/>
                <w:bCs/>
                <w:sz w:val="24"/>
                <w:szCs w:val="24"/>
              </w:rPr>
              <w:t>h</w:t>
            </w:r>
            <w:r w:rsidR="00CB0206">
              <w:rPr>
                <w:b/>
                <w:bCs/>
                <w:sz w:val="24"/>
                <w:szCs w:val="24"/>
              </w:rPr>
              <w:t>30</w:t>
            </w:r>
          </w:p>
        </w:tc>
      </w:tr>
      <w:tr w:rsidR="00C1230E" w14:paraId="4FD6BAC5" w14:textId="77777777" w:rsidTr="00210B1D">
        <w:tc>
          <w:tcPr>
            <w:tcW w:w="1812" w:type="dxa"/>
            <w:shd w:val="clear" w:color="auto" w:fill="auto"/>
          </w:tcPr>
          <w:p w14:paraId="148315C1" w14:textId="6E774580" w:rsidR="00C1230E" w:rsidRDefault="00C1230E" w:rsidP="00C1230E">
            <w:pPr>
              <w:jc w:val="center"/>
              <w:rPr>
                <w:b/>
                <w:bCs/>
                <w:sz w:val="24"/>
                <w:szCs w:val="24"/>
                <w:u w:val="single"/>
              </w:rPr>
            </w:pPr>
          </w:p>
        </w:tc>
        <w:tc>
          <w:tcPr>
            <w:tcW w:w="1812" w:type="dxa"/>
            <w:shd w:val="clear" w:color="auto" w:fill="9CC2E5" w:themeFill="accent5" w:themeFillTint="99"/>
          </w:tcPr>
          <w:p w14:paraId="03E64191" w14:textId="60B9A8DA" w:rsidR="00C1230E" w:rsidRDefault="00C1230E" w:rsidP="00C1230E">
            <w:pPr>
              <w:jc w:val="center"/>
              <w:rPr>
                <w:b/>
                <w:bCs/>
                <w:sz w:val="24"/>
                <w:szCs w:val="24"/>
                <w:u w:val="single"/>
              </w:rPr>
            </w:pPr>
            <w:r w:rsidRPr="001D5084">
              <w:rPr>
                <w:b/>
                <w:bCs/>
                <w:sz w:val="24"/>
                <w:szCs w:val="24"/>
              </w:rPr>
              <w:t>1</w:t>
            </w:r>
            <w:r w:rsidR="00CB0206">
              <w:rPr>
                <w:b/>
                <w:bCs/>
                <w:sz w:val="24"/>
                <w:szCs w:val="24"/>
              </w:rPr>
              <w:t>8</w:t>
            </w:r>
            <w:r w:rsidRPr="001D5084">
              <w:rPr>
                <w:b/>
                <w:bCs/>
                <w:sz w:val="24"/>
                <w:szCs w:val="24"/>
              </w:rPr>
              <w:t>h</w:t>
            </w:r>
            <w:r w:rsidR="00CB0206">
              <w:rPr>
                <w:b/>
                <w:bCs/>
                <w:sz w:val="24"/>
                <w:szCs w:val="24"/>
              </w:rPr>
              <w:t>45</w:t>
            </w:r>
            <w:r w:rsidRPr="001D5084">
              <w:rPr>
                <w:b/>
                <w:bCs/>
                <w:sz w:val="24"/>
                <w:szCs w:val="24"/>
              </w:rPr>
              <w:t>-19h</w:t>
            </w:r>
            <w:r w:rsidR="00CB0206">
              <w:rPr>
                <w:b/>
                <w:bCs/>
                <w:sz w:val="24"/>
                <w:szCs w:val="24"/>
              </w:rPr>
              <w:t>30</w:t>
            </w:r>
          </w:p>
        </w:tc>
        <w:tc>
          <w:tcPr>
            <w:tcW w:w="1812" w:type="dxa"/>
            <w:shd w:val="clear" w:color="auto" w:fill="9CC2E5" w:themeFill="accent5" w:themeFillTint="99"/>
          </w:tcPr>
          <w:p w14:paraId="336E10D9" w14:textId="1D9DD352" w:rsidR="00C1230E" w:rsidRDefault="00C1230E" w:rsidP="00C1230E">
            <w:pPr>
              <w:jc w:val="center"/>
              <w:rPr>
                <w:b/>
                <w:bCs/>
                <w:sz w:val="24"/>
                <w:szCs w:val="24"/>
                <w:u w:val="single"/>
              </w:rPr>
            </w:pPr>
            <w:r w:rsidRPr="001D5084">
              <w:rPr>
                <w:b/>
                <w:bCs/>
                <w:sz w:val="24"/>
                <w:szCs w:val="24"/>
              </w:rPr>
              <w:t>1</w:t>
            </w:r>
            <w:r w:rsidR="00CB0206">
              <w:rPr>
                <w:b/>
                <w:bCs/>
                <w:sz w:val="24"/>
                <w:szCs w:val="24"/>
              </w:rPr>
              <w:t>8</w:t>
            </w:r>
            <w:r w:rsidRPr="001D5084">
              <w:rPr>
                <w:b/>
                <w:bCs/>
                <w:sz w:val="24"/>
                <w:szCs w:val="24"/>
              </w:rPr>
              <w:t>h</w:t>
            </w:r>
            <w:r w:rsidR="00CB0206">
              <w:rPr>
                <w:b/>
                <w:bCs/>
                <w:sz w:val="24"/>
                <w:szCs w:val="24"/>
              </w:rPr>
              <w:t>45</w:t>
            </w:r>
            <w:r w:rsidRPr="001D5084">
              <w:rPr>
                <w:b/>
                <w:bCs/>
                <w:sz w:val="24"/>
                <w:szCs w:val="24"/>
              </w:rPr>
              <w:t>-19h</w:t>
            </w:r>
            <w:r w:rsidR="00CB0206">
              <w:rPr>
                <w:b/>
                <w:bCs/>
                <w:sz w:val="24"/>
                <w:szCs w:val="24"/>
              </w:rPr>
              <w:t>30</w:t>
            </w:r>
          </w:p>
        </w:tc>
        <w:tc>
          <w:tcPr>
            <w:tcW w:w="1813" w:type="dxa"/>
            <w:shd w:val="clear" w:color="auto" w:fill="auto"/>
          </w:tcPr>
          <w:p w14:paraId="20891F03" w14:textId="43F99605" w:rsidR="00C1230E" w:rsidRPr="004A7AF8" w:rsidRDefault="00C1230E" w:rsidP="00C1230E">
            <w:pPr>
              <w:jc w:val="center"/>
              <w:rPr>
                <w:b/>
                <w:bCs/>
                <w:sz w:val="20"/>
                <w:szCs w:val="20"/>
                <w:u w:val="single"/>
              </w:rPr>
            </w:pPr>
          </w:p>
        </w:tc>
        <w:tc>
          <w:tcPr>
            <w:tcW w:w="1813" w:type="dxa"/>
          </w:tcPr>
          <w:p w14:paraId="4777892F" w14:textId="77777777" w:rsidR="00C1230E" w:rsidRDefault="00C1230E" w:rsidP="00C1230E">
            <w:pPr>
              <w:jc w:val="center"/>
              <w:rPr>
                <w:b/>
                <w:bCs/>
                <w:sz w:val="24"/>
                <w:szCs w:val="24"/>
                <w:u w:val="single"/>
              </w:rPr>
            </w:pPr>
          </w:p>
        </w:tc>
      </w:tr>
      <w:bookmarkEnd w:id="0"/>
    </w:tbl>
    <w:p w14:paraId="6761D4DE" w14:textId="77777777" w:rsidR="00DD3601" w:rsidRDefault="00DD3601" w:rsidP="00C53412">
      <w:pPr>
        <w:jc w:val="both"/>
        <w:rPr>
          <w:b/>
          <w:bCs/>
          <w:sz w:val="24"/>
          <w:szCs w:val="24"/>
          <w:u w:val="single"/>
        </w:rPr>
      </w:pPr>
    </w:p>
    <w:p w14:paraId="6ACA472C" w14:textId="2173827E" w:rsidR="00F67700" w:rsidRPr="00CD5274" w:rsidRDefault="00FF72E4" w:rsidP="00C53412">
      <w:pPr>
        <w:jc w:val="both"/>
        <w:rPr>
          <w:b/>
          <w:bCs/>
          <w:sz w:val="24"/>
          <w:szCs w:val="24"/>
          <w:u w:val="single"/>
        </w:rPr>
      </w:pPr>
      <w:r w:rsidRPr="00CD5274">
        <w:rPr>
          <w:b/>
          <w:bCs/>
          <w:sz w:val="24"/>
          <w:szCs w:val="24"/>
          <w:u w:val="single"/>
        </w:rPr>
        <w:t>Entrée sur site</w:t>
      </w:r>
      <w:r w:rsidR="00F234CA">
        <w:rPr>
          <w:b/>
          <w:bCs/>
          <w:sz w:val="24"/>
          <w:szCs w:val="24"/>
          <w:u w:val="single"/>
        </w:rPr>
        <w:t xml:space="preserve"> et consignes</w:t>
      </w:r>
    </w:p>
    <w:p w14:paraId="079DA4D6" w14:textId="5D9651D3" w:rsidR="00F30BCE" w:rsidRDefault="00D40A7D" w:rsidP="00C53412">
      <w:pPr>
        <w:jc w:val="both"/>
        <w:rPr>
          <w:sz w:val="24"/>
          <w:szCs w:val="24"/>
        </w:rPr>
      </w:pPr>
      <w:r w:rsidRPr="00CD5274">
        <w:rPr>
          <w:sz w:val="24"/>
          <w:szCs w:val="24"/>
        </w:rPr>
        <w:t xml:space="preserve">Les adhérents s’engagent à </w:t>
      </w:r>
      <w:r w:rsidRPr="00CD5274">
        <w:rPr>
          <w:b/>
          <w:bCs/>
          <w:color w:val="FF0000"/>
          <w:sz w:val="24"/>
          <w:szCs w:val="24"/>
        </w:rPr>
        <w:t>s’enregistrer sur le registre d’accueil</w:t>
      </w:r>
      <w:r w:rsidRPr="00CD5274">
        <w:rPr>
          <w:color w:val="FF0000"/>
          <w:sz w:val="24"/>
          <w:szCs w:val="24"/>
        </w:rPr>
        <w:t xml:space="preserve"> </w:t>
      </w:r>
      <w:r w:rsidR="001A2309" w:rsidRPr="00CD5274">
        <w:rPr>
          <w:sz w:val="24"/>
          <w:szCs w:val="24"/>
        </w:rPr>
        <w:t>au sein d</w:t>
      </w:r>
      <w:r w:rsidR="00CB0206">
        <w:rPr>
          <w:sz w:val="24"/>
          <w:szCs w:val="24"/>
        </w:rPr>
        <w:t>es résidences</w:t>
      </w:r>
      <w:r w:rsidR="001A2309" w:rsidRPr="00CD5274">
        <w:rPr>
          <w:sz w:val="24"/>
          <w:szCs w:val="24"/>
        </w:rPr>
        <w:t xml:space="preserve">. </w:t>
      </w:r>
      <w:r w:rsidR="001A2309" w:rsidRPr="00CB0206">
        <w:rPr>
          <w:b/>
          <w:bCs/>
          <w:sz w:val="24"/>
          <w:szCs w:val="24"/>
        </w:rPr>
        <w:t>Le port du masque</w:t>
      </w:r>
      <w:r w:rsidR="003B4302">
        <w:rPr>
          <w:b/>
          <w:bCs/>
          <w:sz w:val="24"/>
          <w:szCs w:val="24"/>
        </w:rPr>
        <w:t>, la désinfection des mains</w:t>
      </w:r>
      <w:r w:rsidR="001A2309" w:rsidRPr="00CB0206">
        <w:rPr>
          <w:b/>
          <w:bCs/>
          <w:sz w:val="24"/>
          <w:szCs w:val="24"/>
        </w:rPr>
        <w:t xml:space="preserve"> et le respect des gestes barrières </w:t>
      </w:r>
      <w:r w:rsidR="00CB0206" w:rsidRPr="003B4302">
        <w:rPr>
          <w:b/>
          <w:bCs/>
          <w:sz w:val="24"/>
          <w:szCs w:val="24"/>
        </w:rPr>
        <w:t>peuvent être rendus obligatoire</w:t>
      </w:r>
      <w:r w:rsidR="00455F59" w:rsidRPr="003B4302">
        <w:rPr>
          <w:b/>
          <w:bCs/>
          <w:sz w:val="24"/>
          <w:szCs w:val="24"/>
        </w:rPr>
        <w:t>s</w:t>
      </w:r>
      <w:r w:rsidR="00CB0206" w:rsidRPr="003B4302">
        <w:rPr>
          <w:b/>
          <w:bCs/>
          <w:sz w:val="24"/>
          <w:szCs w:val="24"/>
        </w:rPr>
        <w:t xml:space="preserve"> par les résidences.</w:t>
      </w:r>
      <w:r w:rsidR="00F234CA" w:rsidRPr="003B4302">
        <w:rPr>
          <w:b/>
          <w:bCs/>
          <w:sz w:val="24"/>
          <w:szCs w:val="24"/>
        </w:rPr>
        <w:t xml:space="preserve"> </w:t>
      </w:r>
    </w:p>
    <w:p w14:paraId="60C0877E" w14:textId="6225EC94" w:rsidR="00CB0206" w:rsidRPr="00CD5274" w:rsidRDefault="00CB0206" w:rsidP="00CB0206">
      <w:pPr>
        <w:jc w:val="both"/>
        <w:rPr>
          <w:sz w:val="24"/>
          <w:szCs w:val="24"/>
        </w:rPr>
      </w:pPr>
      <w:r w:rsidRPr="003B4302">
        <w:rPr>
          <w:sz w:val="24"/>
          <w:szCs w:val="24"/>
          <w:u w:val="single"/>
        </w:rPr>
        <w:t>Domitys</w:t>
      </w:r>
      <w:r>
        <w:rPr>
          <w:sz w:val="24"/>
          <w:szCs w:val="24"/>
        </w:rPr>
        <w:t xml:space="preserve"> : 35 route de la cheminée ronde 37230 Fondettes. </w:t>
      </w:r>
      <w:r w:rsidRPr="00DD3601">
        <w:rPr>
          <w:sz w:val="24"/>
          <w:szCs w:val="24"/>
        </w:rPr>
        <w:t>Il est conseillé de stationner sur le parking de gauche après franchissement du portail pour ne pas occuper les places proches des résidences et pour ne pas gêner la bonne marche de l’établissement.</w:t>
      </w:r>
    </w:p>
    <w:p w14:paraId="396152FE" w14:textId="353D73C6" w:rsidR="00DD3601" w:rsidRDefault="00CB0206" w:rsidP="00C53412">
      <w:pPr>
        <w:jc w:val="both"/>
        <w:rPr>
          <w:sz w:val="24"/>
          <w:szCs w:val="24"/>
        </w:rPr>
      </w:pPr>
      <w:r w:rsidRPr="003B4302">
        <w:rPr>
          <w:sz w:val="24"/>
          <w:szCs w:val="24"/>
          <w:u w:val="single"/>
        </w:rPr>
        <w:t>VRF Touraine</w:t>
      </w:r>
      <w:r>
        <w:rPr>
          <w:sz w:val="24"/>
          <w:szCs w:val="24"/>
        </w:rPr>
        <w:t xml:space="preserve"> (</w:t>
      </w:r>
      <w:r w:rsidR="00F234CA">
        <w:rPr>
          <w:sz w:val="24"/>
          <w:szCs w:val="24"/>
        </w:rPr>
        <w:t>Vacances Répit Familles) : 15 avenue des droits de l’homme 37230 Fondettes.</w:t>
      </w:r>
    </w:p>
    <w:p w14:paraId="42446A72" w14:textId="77777777" w:rsidR="003B4302" w:rsidRPr="003B4302" w:rsidRDefault="003B4302" w:rsidP="00C53412">
      <w:pPr>
        <w:jc w:val="both"/>
        <w:rPr>
          <w:sz w:val="24"/>
          <w:szCs w:val="24"/>
        </w:rPr>
      </w:pPr>
    </w:p>
    <w:p w14:paraId="48787AD0" w14:textId="625A32F2" w:rsidR="001A2309" w:rsidRPr="00CD5274" w:rsidRDefault="001A2309" w:rsidP="00C53412">
      <w:pPr>
        <w:jc w:val="both"/>
        <w:rPr>
          <w:b/>
          <w:bCs/>
          <w:sz w:val="24"/>
          <w:szCs w:val="24"/>
          <w:u w:val="single"/>
        </w:rPr>
      </w:pPr>
      <w:r w:rsidRPr="00CD5274">
        <w:rPr>
          <w:b/>
          <w:bCs/>
          <w:sz w:val="24"/>
          <w:szCs w:val="24"/>
          <w:u w:val="single"/>
        </w:rPr>
        <w:t>Vestiaires</w:t>
      </w:r>
    </w:p>
    <w:p w14:paraId="1B2DCEC1" w14:textId="108642FF" w:rsidR="0021706B" w:rsidRDefault="0021706B" w:rsidP="00C53412">
      <w:pPr>
        <w:jc w:val="both"/>
        <w:rPr>
          <w:b/>
          <w:bCs/>
          <w:color w:val="FF0000"/>
          <w:sz w:val="24"/>
          <w:szCs w:val="24"/>
        </w:rPr>
      </w:pPr>
      <w:r>
        <w:rPr>
          <w:b/>
          <w:bCs/>
          <w:color w:val="FF0000"/>
          <w:sz w:val="24"/>
          <w:szCs w:val="24"/>
        </w:rPr>
        <w:t>N</w:t>
      </w:r>
      <w:r w:rsidRPr="00CD5274">
        <w:rPr>
          <w:b/>
          <w:bCs/>
          <w:color w:val="FF0000"/>
          <w:sz w:val="24"/>
          <w:szCs w:val="24"/>
        </w:rPr>
        <w:t>ous demandons aux adhérents de porter au préalable leur maillot sous leurs vêtements.</w:t>
      </w:r>
    </w:p>
    <w:p w14:paraId="09C4EA1C" w14:textId="77777777" w:rsidR="00DD3601" w:rsidRPr="00DD3601" w:rsidRDefault="00DD3601" w:rsidP="00C53412">
      <w:pPr>
        <w:jc w:val="both"/>
        <w:rPr>
          <w:b/>
          <w:bCs/>
          <w:color w:val="FF0000"/>
          <w:sz w:val="24"/>
          <w:szCs w:val="24"/>
        </w:rPr>
      </w:pPr>
    </w:p>
    <w:p w14:paraId="167927E6" w14:textId="1D9CAE04" w:rsidR="00DD3601" w:rsidRPr="00DD3601" w:rsidRDefault="0021706B" w:rsidP="00C53412">
      <w:pPr>
        <w:jc w:val="both"/>
        <w:rPr>
          <w:b/>
          <w:bCs/>
          <w:sz w:val="24"/>
          <w:szCs w:val="24"/>
        </w:rPr>
      </w:pPr>
      <w:r w:rsidRPr="0021706B">
        <w:rPr>
          <w:sz w:val="24"/>
          <w:szCs w:val="24"/>
          <w:u w:val="single"/>
        </w:rPr>
        <w:lastRenderedPageBreak/>
        <w:t>Domitys</w:t>
      </w:r>
      <w:r>
        <w:rPr>
          <w:sz w:val="24"/>
          <w:szCs w:val="24"/>
        </w:rPr>
        <w:t xml:space="preserve"> : </w:t>
      </w:r>
      <w:r w:rsidR="001A2309" w:rsidRPr="00CD5274">
        <w:rPr>
          <w:sz w:val="24"/>
          <w:szCs w:val="24"/>
        </w:rPr>
        <w:t xml:space="preserve">Deux vestiaires sont à disposition. </w:t>
      </w:r>
      <w:r w:rsidR="001A2309" w:rsidRPr="00CD5274">
        <w:rPr>
          <w:b/>
          <w:bCs/>
          <w:color w:val="FF0000"/>
          <w:sz w:val="24"/>
          <w:szCs w:val="24"/>
        </w:rPr>
        <w:t xml:space="preserve">En aucun cas la salle de sport </w:t>
      </w:r>
      <w:r w:rsidR="00C53412" w:rsidRPr="00CD5274">
        <w:rPr>
          <w:b/>
          <w:bCs/>
          <w:color w:val="FF0000"/>
          <w:sz w:val="24"/>
          <w:szCs w:val="24"/>
        </w:rPr>
        <w:t>(</w:t>
      </w:r>
      <w:r w:rsidR="001A2309" w:rsidRPr="00CD5274">
        <w:rPr>
          <w:b/>
          <w:bCs/>
          <w:color w:val="FF0000"/>
          <w:sz w:val="24"/>
          <w:szCs w:val="24"/>
        </w:rPr>
        <w:t xml:space="preserve">à </w:t>
      </w:r>
      <w:r w:rsidR="00CD5274">
        <w:rPr>
          <w:b/>
          <w:bCs/>
          <w:color w:val="FF0000"/>
          <w:sz w:val="24"/>
          <w:szCs w:val="24"/>
        </w:rPr>
        <w:t>gauche</w:t>
      </w:r>
      <w:r w:rsidR="001A2309" w:rsidRPr="00CD5274">
        <w:rPr>
          <w:b/>
          <w:bCs/>
          <w:color w:val="FF0000"/>
          <w:sz w:val="24"/>
          <w:szCs w:val="24"/>
        </w:rPr>
        <w:t xml:space="preserve"> de la piscine</w:t>
      </w:r>
      <w:r w:rsidR="00C53412" w:rsidRPr="00CD5274">
        <w:rPr>
          <w:b/>
          <w:bCs/>
          <w:color w:val="FF0000"/>
          <w:sz w:val="24"/>
          <w:szCs w:val="24"/>
        </w:rPr>
        <w:t>)</w:t>
      </w:r>
      <w:r w:rsidR="001A2309" w:rsidRPr="00CD5274">
        <w:rPr>
          <w:b/>
          <w:bCs/>
          <w:color w:val="FF0000"/>
          <w:sz w:val="24"/>
          <w:szCs w:val="24"/>
        </w:rPr>
        <w:t xml:space="preserve"> </w:t>
      </w:r>
      <w:r w:rsidR="00CE034D">
        <w:rPr>
          <w:b/>
          <w:bCs/>
          <w:color w:val="FF0000"/>
          <w:sz w:val="24"/>
          <w:szCs w:val="24"/>
        </w:rPr>
        <w:t xml:space="preserve">ne </w:t>
      </w:r>
      <w:r w:rsidR="001A2309" w:rsidRPr="00CD5274">
        <w:rPr>
          <w:b/>
          <w:bCs/>
          <w:color w:val="FF0000"/>
          <w:sz w:val="24"/>
          <w:szCs w:val="24"/>
        </w:rPr>
        <w:t>doit servir de vestiaire !</w:t>
      </w:r>
      <w:r>
        <w:rPr>
          <w:sz w:val="24"/>
          <w:szCs w:val="24"/>
        </w:rPr>
        <w:t xml:space="preserve"> </w:t>
      </w:r>
      <w:r w:rsidR="001A2309" w:rsidRPr="00CD5274">
        <w:rPr>
          <w:b/>
          <w:bCs/>
          <w:sz w:val="24"/>
          <w:szCs w:val="24"/>
        </w:rPr>
        <w:t>Le nombre maximum de personnes autorisé</w:t>
      </w:r>
      <w:r w:rsidR="00BD315F" w:rsidRPr="00CD5274">
        <w:rPr>
          <w:b/>
          <w:bCs/>
          <w:sz w:val="24"/>
          <w:szCs w:val="24"/>
        </w:rPr>
        <w:t>es</w:t>
      </w:r>
      <w:r w:rsidR="001A2309" w:rsidRPr="00CD5274">
        <w:rPr>
          <w:b/>
          <w:bCs/>
          <w:sz w:val="24"/>
          <w:szCs w:val="24"/>
        </w:rPr>
        <w:t xml:space="preserve"> est de 3</w:t>
      </w:r>
      <w:r w:rsidR="00C53412" w:rsidRPr="00CD5274">
        <w:rPr>
          <w:b/>
          <w:bCs/>
          <w:sz w:val="24"/>
          <w:szCs w:val="24"/>
        </w:rPr>
        <w:t xml:space="preserve"> par vestiaire</w:t>
      </w:r>
      <w:r w:rsidR="001A2309" w:rsidRPr="00CD5274">
        <w:rPr>
          <w:b/>
          <w:bCs/>
          <w:sz w:val="24"/>
          <w:szCs w:val="24"/>
        </w:rPr>
        <w:t>. Les adhérents s’engagent à le respecter</w:t>
      </w:r>
      <w:r w:rsidR="00BC048C" w:rsidRPr="00CD5274">
        <w:rPr>
          <w:b/>
          <w:bCs/>
          <w:sz w:val="24"/>
          <w:szCs w:val="24"/>
        </w:rPr>
        <w:t xml:space="preserve">. </w:t>
      </w:r>
      <w:r w:rsidR="001A2309" w:rsidRPr="00CD5274">
        <w:rPr>
          <w:b/>
          <w:bCs/>
          <w:sz w:val="24"/>
          <w:szCs w:val="24"/>
        </w:rPr>
        <w:t>Les affaires personnelles ne doivent pas rester dans les vestiaires et doivent être dispos</w:t>
      </w:r>
      <w:r w:rsidR="00BD315F" w:rsidRPr="00CD5274">
        <w:rPr>
          <w:b/>
          <w:bCs/>
          <w:sz w:val="24"/>
          <w:szCs w:val="24"/>
        </w:rPr>
        <w:t>ées</w:t>
      </w:r>
      <w:r w:rsidR="001A2309" w:rsidRPr="00CD5274">
        <w:rPr>
          <w:b/>
          <w:bCs/>
          <w:sz w:val="24"/>
          <w:szCs w:val="24"/>
        </w:rPr>
        <w:t xml:space="preserve"> </w:t>
      </w:r>
      <w:r w:rsidR="00BC048C" w:rsidRPr="00CD5274">
        <w:rPr>
          <w:b/>
          <w:bCs/>
          <w:sz w:val="24"/>
          <w:szCs w:val="24"/>
        </w:rPr>
        <w:t>aux</w:t>
      </w:r>
      <w:r w:rsidR="00C53412" w:rsidRPr="00CD5274">
        <w:rPr>
          <w:b/>
          <w:bCs/>
          <w:sz w:val="24"/>
          <w:szCs w:val="24"/>
        </w:rPr>
        <w:t xml:space="preserve"> abord</w:t>
      </w:r>
      <w:r w:rsidR="00BC048C" w:rsidRPr="00CD5274">
        <w:rPr>
          <w:b/>
          <w:bCs/>
          <w:sz w:val="24"/>
          <w:szCs w:val="24"/>
        </w:rPr>
        <w:t>s</w:t>
      </w:r>
      <w:r w:rsidR="001A2309" w:rsidRPr="00CD5274">
        <w:rPr>
          <w:b/>
          <w:bCs/>
          <w:sz w:val="24"/>
          <w:szCs w:val="24"/>
        </w:rPr>
        <w:t xml:space="preserve"> de la piscine.</w:t>
      </w:r>
    </w:p>
    <w:p w14:paraId="4A2FD05E" w14:textId="634C0273" w:rsidR="00C53412" w:rsidRPr="00DD3601" w:rsidRDefault="00DD3601" w:rsidP="00C53412">
      <w:pPr>
        <w:jc w:val="both"/>
        <w:rPr>
          <w:sz w:val="24"/>
          <w:szCs w:val="24"/>
        </w:rPr>
      </w:pPr>
      <w:r>
        <w:rPr>
          <w:sz w:val="24"/>
          <w:szCs w:val="24"/>
          <w:u w:val="single"/>
        </w:rPr>
        <w:t>VRF</w:t>
      </w:r>
      <w:r>
        <w:rPr>
          <w:sz w:val="24"/>
          <w:szCs w:val="24"/>
        </w:rPr>
        <w:t> : Un</w:t>
      </w:r>
      <w:r w:rsidRPr="00CD5274">
        <w:rPr>
          <w:sz w:val="24"/>
          <w:szCs w:val="24"/>
        </w:rPr>
        <w:t xml:space="preserve"> vestiaire s</w:t>
      </w:r>
      <w:r>
        <w:rPr>
          <w:sz w:val="24"/>
          <w:szCs w:val="24"/>
        </w:rPr>
        <w:t>era</w:t>
      </w:r>
      <w:r w:rsidR="00CE034D">
        <w:rPr>
          <w:sz w:val="24"/>
          <w:szCs w:val="24"/>
        </w:rPr>
        <w:t xml:space="preserve"> mis</w:t>
      </w:r>
      <w:r w:rsidRPr="00CD5274">
        <w:rPr>
          <w:sz w:val="24"/>
          <w:szCs w:val="24"/>
        </w:rPr>
        <w:t xml:space="preserve"> à disposition. </w:t>
      </w:r>
      <w:r w:rsidRPr="00CD5274">
        <w:rPr>
          <w:b/>
          <w:bCs/>
          <w:sz w:val="24"/>
          <w:szCs w:val="24"/>
        </w:rPr>
        <w:t xml:space="preserve">Les affaires personnelles </w:t>
      </w:r>
      <w:r>
        <w:rPr>
          <w:b/>
          <w:bCs/>
          <w:sz w:val="24"/>
          <w:szCs w:val="24"/>
        </w:rPr>
        <w:t>pourront être disposées dans des casiers prévus à cet effet.</w:t>
      </w:r>
    </w:p>
    <w:p w14:paraId="20706C03" w14:textId="77777777" w:rsidR="00DD3601" w:rsidRDefault="00DD3601" w:rsidP="00C53412">
      <w:pPr>
        <w:jc w:val="both"/>
        <w:rPr>
          <w:b/>
          <w:bCs/>
          <w:color w:val="000000" w:themeColor="text1"/>
          <w:sz w:val="24"/>
          <w:szCs w:val="24"/>
          <w:u w:val="single"/>
        </w:rPr>
      </w:pPr>
    </w:p>
    <w:p w14:paraId="3280FCB3" w14:textId="65B9B562" w:rsidR="00C53412" w:rsidRPr="00CD5274" w:rsidRDefault="00C53412" w:rsidP="00C53412">
      <w:pPr>
        <w:jc w:val="both"/>
        <w:rPr>
          <w:b/>
          <w:bCs/>
          <w:color w:val="000000" w:themeColor="text1"/>
          <w:sz w:val="24"/>
          <w:szCs w:val="24"/>
          <w:u w:val="single"/>
        </w:rPr>
      </w:pPr>
      <w:r w:rsidRPr="00CD5274">
        <w:rPr>
          <w:b/>
          <w:bCs/>
          <w:color w:val="000000" w:themeColor="text1"/>
          <w:sz w:val="24"/>
          <w:szCs w:val="24"/>
          <w:u w:val="single"/>
        </w:rPr>
        <w:t>Tenue et hygiène</w:t>
      </w:r>
    </w:p>
    <w:p w14:paraId="196B32E0" w14:textId="49D3072F" w:rsidR="00C53412" w:rsidRPr="00CD5274" w:rsidRDefault="00C53412" w:rsidP="00C53412">
      <w:pPr>
        <w:jc w:val="both"/>
        <w:rPr>
          <w:color w:val="000000" w:themeColor="text1"/>
          <w:sz w:val="24"/>
          <w:szCs w:val="24"/>
        </w:rPr>
      </w:pPr>
      <w:r w:rsidRPr="00CD5274">
        <w:rPr>
          <w:color w:val="000000" w:themeColor="text1"/>
          <w:sz w:val="24"/>
          <w:szCs w:val="24"/>
        </w:rPr>
        <w:t>Les adhérents s’engagent à respecter les normes d’hygiène de</w:t>
      </w:r>
      <w:r w:rsidR="00DD3601">
        <w:rPr>
          <w:color w:val="000000" w:themeColor="text1"/>
          <w:sz w:val="24"/>
          <w:szCs w:val="24"/>
        </w:rPr>
        <w:t>s</w:t>
      </w:r>
      <w:r w:rsidRPr="00CD5274">
        <w:rPr>
          <w:color w:val="000000" w:themeColor="text1"/>
          <w:sz w:val="24"/>
          <w:szCs w:val="24"/>
        </w:rPr>
        <w:t xml:space="preserve"> établissement</w:t>
      </w:r>
      <w:r w:rsidR="00DD3601">
        <w:rPr>
          <w:color w:val="000000" w:themeColor="text1"/>
          <w:sz w:val="24"/>
          <w:szCs w:val="24"/>
        </w:rPr>
        <w:t>s</w:t>
      </w:r>
      <w:r w:rsidR="00CD5274" w:rsidRPr="00CD5274">
        <w:rPr>
          <w:color w:val="000000" w:themeColor="text1"/>
          <w:sz w:val="24"/>
          <w:szCs w:val="24"/>
        </w:rPr>
        <w:t>.</w:t>
      </w:r>
    </w:p>
    <w:p w14:paraId="408B78AB" w14:textId="403AC75D" w:rsidR="00C53412" w:rsidRPr="00CD5274" w:rsidRDefault="00C53412" w:rsidP="00C53412">
      <w:pPr>
        <w:jc w:val="both"/>
        <w:rPr>
          <w:color w:val="000000" w:themeColor="text1"/>
          <w:sz w:val="24"/>
          <w:szCs w:val="24"/>
        </w:rPr>
      </w:pPr>
      <w:r w:rsidRPr="00CD5274">
        <w:rPr>
          <w:color w:val="000000" w:themeColor="text1"/>
          <w:sz w:val="24"/>
          <w:szCs w:val="24"/>
        </w:rPr>
        <w:t xml:space="preserve">Une tenue de bain décente est exigée. Le port du caleçon est interdit, </w:t>
      </w:r>
      <w:r w:rsidRPr="00CD5274">
        <w:rPr>
          <w:b/>
          <w:bCs/>
          <w:color w:val="FF0000"/>
          <w:sz w:val="24"/>
          <w:szCs w:val="24"/>
        </w:rPr>
        <w:t xml:space="preserve">le bonnet de bain et </w:t>
      </w:r>
      <w:r w:rsidR="00BD315F" w:rsidRPr="00CD5274">
        <w:rPr>
          <w:b/>
          <w:bCs/>
          <w:color w:val="FF0000"/>
          <w:sz w:val="24"/>
          <w:szCs w:val="24"/>
        </w:rPr>
        <w:t xml:space="preserve">les </w:t>
      </w:r>
      <w:r w:rsidRPr="00CD5274">
        <w:rPr>
          <w:b/>
          <w:bCs/>
          <w:color w:val="FF0000"/>
          <w:sz w:val="24"/>
          <w:szCs w:val="24"/>
        </w:rPr>
        <w:t>claquettes spécifiques sont obligatoires</w:t>
      </w:r>
      <w:r w:rsidRPr="00CD5274">
        <w:rPr>
          <w:color w:val="FF0000"/>
          <w:sz w:val="24"/>
          <w:szCs w:val="24"/>
        </w:rPr>
        <w:t xml:space="preserve"> </w:t>
      </w:r>
      <w:r w:rsidRPr="00CD5274">
        <w:rPr>
          <w:color w:val="000000" w:themeColor="text1"/>
          <w:sz w:val="24"/>
          <w:szCs w:val="24"/>
        </w:rPr>
        <w:t>ainsi que le démaquillage.</w:t>
      </w:r>
    </w:p>
    <w:p w14:paraId="41A101ED" w14:textId="49767905" w:rsidR="00C53412" w:rsidRPr="00CD5274" w:rsidRDefault="00C53412" w:rsidP="00C53412">
      <w:pPr>
        <w:jc w:val="both"/>
        <w:rPr>
          <w:b/>
          <w:bCs/>
          <w:color w:val="FF0000"/>
          <w:sz w:val="24"/>
          <w:szCs w:val="24"/>
        </w:rPr>
      </w:pPr>
      <w:r w:rsidRPr="00CD5274">
        <w:rPr>
          <w:b/>
          <w:bCs/>
          <w:color w:val="FF0000"/>
          <w:sz w:val="24"/>
          <w:szCs w:val="24"/>
        </w:rPr>
        <w:t>La douche savonneuse est obligatoire avant chaque cours</w:t>
      </w:r>
      <w:r w:rsidR="009C4F1C">
        <w:rPr>
          <w:b/>
          <w:bCs/>
          <w:color w:val="FF0000"/>
          <w:sz w:val="24"/>
          <w:szCs w:val="24"/>
        </w:rPr>
        <w:t xml:space="preserve"> si les conditions sanitaires le </w:t>
      </w:r>
      <w:r w:rsidR="003B4302">
        <w:rPr>
          <w:b/>
          <w:bCs/>
          <w:color w:val="FF0000"/>
          <w:sz w:val="24"/>
          <w:szCs w:val="24"/>
        </w:rPr>
        <w:t>permettent</w:t>
      </w:r>
      <w:r w:rsidR="009C4F1C">
        <w:rPr>
          <w:b/>
          <w:bCs/>
          <w:color w:val="FF0000"/>
          <w:sz w:val="24"/>
          <w:szCs w:val="24"/>
        </w:rPr>
        <w:t>.</w:t>
      </w:r>
    </w:p>
    <w:p w14:paraId="4D3BC06B" w14:textId="289550A7" w:rsidR="00C53412" w:rsidRPr="00CD5274" w:rsidRDefault="00C53412" w:rsidP="00C53412">
      <w:pPr>
        <w:jc w:val="both"/>
        <w:rPr>
          <w:color w:val="000000" w:themeColor="text1"/>
          <w:sz w:val="24"/>
          <w:szCs w:val="24"/>
        </w:rPr>
      </w:pPr>
      <w:r w:rsidRPr="00CE034D">
        <w:rPr>
          <w:b/>
          <w:bCs/>
          <w:color w:val="FF0000"/>
          <w:sz w:val="24"/>
          <w:szCs w:val="24"/>
          <w:u w:val="single"/>
        </w:rPr>
        <w:t>En cas de symptômes</w:t>
      </w:r>
      <w:r w:rsidRPr="00CE034D">
        <w:rPr>
          <w:b/>
          <w:bCs/>
          <w:color w:val="000000" w:themeColor="text1"/>
          <w:sz w:val="24"/>
          <w:szCs w:val="24"/>
        </w:rPr>
        <w:t xml:space="preserve"> </w:t>
      </w:r>
      <w:r w:rsidR="003B4302" w:rsidRPr="00CE034D">
        <w:rPr>
          <w:color w:val="000000" w:themeColor="text1"/>
          <w:sz w:val="24"/>
          <w:szCs w:val="24"/>
        </w:rPr>
        <w:t>(</w:t>
      </w:r>
      <w:r w:rsidRPr="00CE034D">
        <w:rPr>
          <w:color w:val="000000" w:themeColor="text1"/>
          <w:sz w:val="24"/>
          <w:szCs w:val="24"/>
        </w:rPr>
        <w:t>COVID</w:t>
      </w:r>
      <w:r w:rsidR="003B4302" w:rsidRPr="00CE034D">
        <w:rPr>
          <w:color w:val="000000" w:themeColor="text1"/>
          <w:sz w:val="24"/>
          <w:szCs w:val="24"/>
        </w:rPr>
        <w:t xml:space="preserve"> – GRIPPE …) </w:t>
      </w:r>
      <w:r w:rsidR="00CE034D" w:rsidRPr="00CE034D">
        <w:rPr>
          <w:color w:val="000000" w:themeColor="text1"/>
          <w:sz w:val="24"/>
          <w:szCs w:val="24"/>
        </w:rPr>
        <w:t xml:space="preserve">ou en cas de maladies de peu contagieuses, </w:t>
      </w:r>
      <w:r w:rsidR="003B4302" w:rsidRPr="00CE034D">
        <w:rPr>
          <w:b/>
          <w:bCs/>
          <w:color w:val="000000" w:themeColor="text1"/>
          <w:sz w:val="24"/>
          <w:szCs w:val="24"/>
          <w:u w:val="single"/>
        </w:rPr>
        <w:t>les</w:t>
      </w:r>
      <w:r w:rsidRPr="00CE034D">
        <w:rPr>
          <w:b/>
          <w:bCs/>
          <w:color w:val="000000" w:themeColor="text1"/>
          <w:sz w:val="24"/>
          <w:szCs w:val="24"/>
          <w:u w:val="single"/>
        </w:rPr>
        <w:t xml:space="preserve"> adhérents s’engagent à rester chez eux</w:t>
      </w:r>
      <w:r w:rsidR="003B4302" w:rsidRPr="00CE034D">
        <w:rPr>
          <w:b/>
          <w:bCs/>
          <w:color w:val="000000" w:themeColor="text1"/>
          <w:sz w:val="24"/>
          <w:szCs w:val="24"/>
          <w:u w:val="single"/>
        </w:rPr>
        <w:t>.</w:t>
      </w:r>
    </w:p>
    <w:p w14:paraId="0A2FB9AA" w14:textId="0E1BC710" w:rsidR="004A7AF8" w:rsidRPr="00DD3601" w:rsidRDefault="00C53412" w:rsidP="00C53412">
      <w:pPr>
        <w:jc w:val="both"/>
        <w:rPr>
          <w:color w:val="000000" w:themeColor="text1"/>
          <w:sz w:val="24"/>
          <w:szCs w:val="24"/>
        </w:rPr>
      </w:pPr>
      <w:r w:rsidRPr="00CD5274">
        <w:rPr>
          <w:color w:val="000000" w:themeColor="text1"/>
          <w:sz w:val="24"/>
          <w:szCs w:val="24"/>
        </w:rPr>
        <w:t>Pas de nourriture dans les locaux et au bord de la piscine.</w:t>
      </w:r>
    </w:p>
    <w:p w14:paraId="6F7CBB9C" w14:textId="77777777" w:rsidR="00DD3601" w:rsidRDefault="00DD3601" w:rsidP="00C53412">
      <w:pPr>
        <w:jc w:val="both"/>
        <w:rPr>
          <w:b/>
          <w:bCs/>
          <w:sz w:val="24"/>
          <w:szCs w:val="24"/>
          <w:u w:val="single"/>
        </w:rPr>
      </w:pPr>
    </w:p>
    <w:p w14:paraId="2E3B5292" w14:textId="13EC68CA" w:rsidR="00C53412" w:rsidRPr="00CD5274" w:rsidRDefault="00C53412" w:rsidP="00C53412">
      <w:pPr>
        <w:jc w:val="both"/>
        <w:rPr>
          <w:b/>
          <w:bCs/>
          <w:sz w:val="24"/>
          <w:szCs w:val="24"/>
          <w:u w:val="single"/>
        </w:rPr>
      </w:pPr>
      <w:r w:rsidRPr="00CD5274">
        <w:rPr>
          <w:b/>
          <w:bCs/>
          <w:sz w:val="24"/>
          <w:szCs w:val="24"/>
          <w:u w:val="single"/>
        </w:rPr>
        <w:t>Assurance</w:t>
      </w:r>
    </w:p>
    <w:p w14:paraId="32107C71" w14:textId="5AB05A9F" w:rsidR="00C53412" w:rsidRPr="00DD3601" w:rsidRDefault="00C53412" w:rsidP="00C53412">
      <w:pPr>
        <w:jc w:val="both"/>
        <w:rPr>
          <w:sz w:val="24"/>
          <w:szCs w:val="24"/>
        </w:rPr>
      </w:pPr>
      <w:r w:rsidRPr="00CD5274">
        <w:rPr>
          <w:sz w:val="24"/>
          <w:szCs w:val="24"/>
        </w:rPr>
        <w:t>L’Aubrière se dégage de toute responsabilité en cas de vol ou de perte des effets personnels des adhérents pendant les séances.</w:t>
      </w:r>
    </w:p>
    <w:p w14:paraId="020D7144" w14:textId="77777777" w:rsidR="00DD3601" w:rsidRDefault="00DD3601" w:rsidP="00C53412">
      <w:pPr>
        <w:jc w:val="both"/>
        <w:rPr>
          <w:b/>
          <w:bCs/>
          <w:sz w:val="24"/>
          <w:szCs w:val="24"/>
          <w:u w:val="single"/>
        </w:rPr>
      </w:pPr>
    </w:p>
    <w:p w14:paraId="794457E2" w14:textId="1F3652A6" w:rsidR="00C53412" w:rsidRPr="00CD5274" w:rsidRDefault="00C53412" w:rsidP="00C53412">
      <w:pPr>
        <w:jc w:val="both"/>
        <w:rPr>
          <w:b/>
          <w:bCs/>
          <w:sz w:val="24"/>
          <w:szCs w:val="24"/>
          <w:u w:val="single"/>
        </w:rPr>
      </w:pPr>
      <w:r w:rsidRPr="00CD5274">
        <w:rPr>
          <w:b/>
          <w:bCs/>
          <w:sz w:val="24"/>
          <w:szCs w:val="24"/>
          <w:u w:val="single"/>
        </w:rPr>
        <w:t>Responsabilité de l’association</w:t>
      </w:r>
    </w:p>
    <w:p w14:paraId="4DEC7C3A" w14:textId="5959D35B" w:rsidR="00C53412" w:rsidRPr="00CD5274" w:rsidRDefault="00C53412" w:rsidP="00C53412">
      <w:pPr>
        <w:jc w:val="both"/>
        <w:rPr>
          <w:sz w:val="24"/>
          <w:szCs w:val="24"/>
        </w:rPr>
      </w:pPr>
      <w:r w:rsidRPr="00CD5274">
        <w:rPr>
          <w:sz w:val="24"/>
          <w:szCs w:val="24"/>
        </w:rPr>
        <w:t>Tout traitement ou intervention médicale ayant une incidence sur les capacités physiques devra être justifié</w:t>
      </w:r>
      <w:r w:rsidR="00BD315F" w:rsidRPr="00CD5274">
        <w:rPr>
          <w:sz w:val="24"/>
          <w:szCs w:val="24"/>
        </w:rPr>
        <w:t>e</w:t>
      </w:r>
      <w:r w:rsidRPr="00CD5274">
        <w:rPr>
          <w:sz w:val="24"/>
          <w:szCs w:val="24"/>
        </w:rPr>
        <w:t xml:space="preserve"> par un certificat médical.</w:t>
      </w:r>
    </w:p>
    <w:p w14:paraId="721B1D64" w14:textId="7BFEF35D" w:rsidR="00C53412" w:rsidRPr="00DD3601" w:rsidRDefault="00C53412" w:rsidP="00C53412">
      <w:pPr>
        <w:jc w:val="both"/>
        <w:rPr>
          <w:sz w:val="24"/>
          <w:szCs w:val="24"/>
        </w:rPr>
      </w:pPr>
      <w:r w:rsidRPr="00CD5274">
        <w:rPr>
          <w:sz w:val="24"/>
          <w:szCs w:val="24"/>
        </w:rPr>
        <w:t>L</w:t>
      </w:r>
      <w:r w:rsidR="009C4F1C">
        <w:rPr>
          <w:sz w:val="24"/>
          <w:szCs w:val="24"/>
        </w:rPr>
        <w:t>es</w:t>
      </w:r>
      <w:r w:rsidRPr="00CD5274">
        <w:rPr>
          <w:sz w:val="24"/>
          <w:szCs w:val="24"/>
        </w:rPr>
        <w:t xml:space="preserve"> résidence</w:t>
      </w:r>
      <w:r w:rsidR="009C4F1C">
        <w:rPr>
          <w:sz w:val="24"/>
          <w:szCs w:val="24"/>
        </w:rPr>
        <w:t>s</w:t>
      </w:r>
      <w:r w:rsidRPr="00CD5274">
        <w:rPr>
          <w:sz w:val="24"/>
          <w:szCs w:val="24"/>
        </w:rPr>
        <w:t xml:space="preserve"> « Domitys »</w:t>
      </w:r>
      <w:r w:rsidR="009C4F1C">
        <w:rPr>
          <w:sz w:val="24"/>
          <w:szCs w:val="24"/>
        </w:rPr>
        <w:t xml:space="preserve"> et « VRF »</w:t>
      </w:r>
      <w:r w:rsidRPr="00CD5274">
        <w:rPr>
          <w:sz w:val="24"/>
          <w:szCs w:val="24"/>
        </w:rPr>
        <w:t xml:space="preserve"> peu</w:t>
      </w:r>
      <w:r w:rsidR="009C4F1C">
        <w:rPr>
          <w:sz w:val="24"/>
          <w:szCs w:val="24"/>
        </w:rPr>
        <w:t>vent</w:t>
      </w:r>
      <w:r w:rsidRPr="00CD5274">
        <w:rPr>
          <w:sz w:val="24"/>
          <w:szCs w:val="24"/>
        </w:rPr>
        <w:t xml:space="preserve"> </w:t>
      </w:r>
      <w:r w:rsidR="00455F59">
        <w:rPr>
          <w:sz w:val="24"/>
          <w:szCs w:val="24"/>
        </w:rPr>
        <w:t>prendre la responsabilité</w:t>
      </w:r>
      <w:r w:rsidRPr="00CD5274">
        <w:rPr>
          <w:sz w:val="24"/>
          <w:szCs w:val="24"/>
        </w:rPr>
        <w:t xml:space="preserve"> des fermetures exceptionnelles pour cause d’hygiène ou problèmes techniques.</w:t>
      </w:r>
    </w:p>
    <w:p w14:paraId="304B627B" w14:textId="77777777" w:rsidR="00DD3601" w:rsidRDefault="00DD3601" w:rsidP="00C53412">
      <w:pPr>
        <w:jc w:val="both"/>
        <w:rPr>
          <w:b/>
          <w:bCs/>
          <w:sz w:val="24"/>
          <w:szCs w:val="24"/>
          <w:u w:val="single"/>
        </w:rPr>
      </w:pPr>
    </w:p>
    <w:p w14:paraId="003A4A2E" w14:textId="58BEF1B4" w:rsidR="00C53412" w:rsidRPr="00CD5274" w:rsidRDefault="00C53412" w:rsidP="00C53412">
      <w:pPr>
        <w:jc w:val="both"/>
        <w:rPr>
          <w:b/>
          <w:bCs/>
          <w:sz w:val="24"/>
          <w:szCs w:val="24"/>
          <w:u w:val="single"/>
        </w:rPr>
      </w:pPr>
      <w:r w:rsidRPr="00CD5274">
        <w:rPr>
          <w:b/>
          <w:bCs/>
          <w:sz w:val="24"/>
          <w:szCs w:val="24"/>
          <w:u w:val="single"/>
        </w:rPr>
        <w:t>Autorisation</w:t>
      </w:r>
    </w:p>
    <w:p w14:paraId="7DD203C9" w14:textId="1D4053CF" w:rsidR="00C53412" w:rsidRPr="009C4F1C" w:rsidRDefault="00C53412" w:rsidP="009C4F1C">
      <w:pPr>
        <w:jc w:val="both"/>
        <w:rPr>
          <w:sz w:val="24"/>
          <w:szCs w:val="24"/>
        </w:rPr>
      </w:pPr>
      <w:r w:rsidRPr="00CD5274">
        <w:rPr>
          <w:sz w:val="24"/>
          <w:szCs w:val="24"/>
        </w:rPr>
        <w:t xml:space="preserve">Chaque adhérent autorise la communication de son numéro de téléphone et </w:t>
      </w:r>
      <w:r w:rsidR="00CE034D">
        <w:rPr>
          <w:sz w:val="24"/>
          <w:szCs w:val="24"/>
        </w:rPr>
        <w:t xml:space="preserve">de </w:t>
      </w:r>
      <w:r w:rsidRPr="00CD5274">
        <w:rPr>
          <w:sz w:val="24"/>
          <w:szCs w:val="24"/>
        </w:rPr>
        <w:t>son mail pour permettre la création de chaines d’appel où être informé en cas de fermeture exceptionnelle de la piscine.</w:t>
      </w:r>
    </w:p>
    <w:sectPr w:rsidR="00C53412" w:rsidRPr="009C4F1C" w:rsidSect="00F6770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00"/>
    <w:rsid w:val="000C560D"/>
    <w:rsid w:val="00193FBE"/>
    <w:rsid w:val="001A2309"/>
    <w:rsid w:val="001D5084"/>
    <w:rsid w:val="00210B1D"/>
    <w:rsid w:val="0021706B"/>
    <w:rsid w:val="00264B02"/>
    <w:rsid w:val="002B0318"/>
    <w:rsid w:val="00353509"/>
    <w:rsid w:val="003B4302"/>
    <w:rsid w:val="00455F59"/>
    <w:rsid w:val="004A7AF8"/>
    <w:rsid w:val="00754AB2"/>
    <w:rsid w:val="00766DD8"/>
    <w:rsid w:val="009C4F1C"/>
    <w:rsid w:val="00AC28AE"/>
    <w:rsid w:val="00BB3696"/>
    <w:rsid w:val="00BC048C"/>
    <w:rsid w:val="00BD315F"/>
    <w:rsid w:val="00BE2B35"/>
    <w:rsid w:val="00C1230E"/>
    <w:rsid w:val="00C53412"/>
    <w:rsid w:val="00CB0206"/>
    <w:rsid w:val="00CD5274"/>
    <w:rsid w:val="00CE034D"/>
    <w:rsid w:val="00D40A7D"/>
    <w:rsid w:val="00DD3601"/>
    <w:rsid w:val="00F234CA"/>
    <w:rsid w:val="00F30BCE"/>
    <w:rsid w:val="00F528CB"/>
    <w:rsid w:val="00F67700"/>
    <w:rsid w:val="00FE54AA"/>
    <w:rsid w:val="00FF7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D519"/>
  <w15:docId w15:val="{61FFA809-6614-4F10-BEB6-8BA0CB39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B6FA67C550642AFBCA48252EAEC06" ma:contentTypeVersion="4" ma:contentTypeDescription="Crée un document." ma:contentTypeScope="" ma:versionID="f1ff0d73b998196316b887c653a4b168">
  <xsd:schema xmlns:xsd="http://www.w3.org/2001/XMLSchema" xmlns:xs="http://www.w3.org/2001/XMLSchema" xmlns:p="http://schemas.microsoft.com/office/2006/metadata/properties" xmlns:ns2="e9577d0f-0def-4378-b082-d8de77c47e3a" targetNamespace="http://schemas.microsoft.com/office/2006/metadata/properties" ma:root="true" ma:fieldsID="37dafbfc6b732580554cf8cc277b4338" ns2:_="">
    <xsd:import namespace="e9577d0f-0def-4378-b082-d8de77c47e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77d0f-0def-4378-b082-d8de77c47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8DACE-3FCA-4E09-9DD0-BB5572BC8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77d0f-0def-4378-b082-d8de77c47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57DCE-4F21-4506-88D6-2C41FD016785}">
  <ds:schemaRefs>
    <ds:schemaRef ds:uri="http://schemas.microsoft.com/sharepoint/v3/contenttype/forms"/>
  </ds:schemaRefs>
</ds:datastoreItem>
</file>

<file path=customXml/itemProps3.xml><?xml version="1.0" encoding="utf-8"?>
<ds:datastoreItem xmlns:ds="http://schemas.openxmlformats.org/officeDocument/2006/customXml" ds:itemID="{F5EAA41D-CFE2-4D49-A01F-842DF9FA3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Aubriere ANIMATION</dc:creator>
  <cp:keywords/>
  <dc:description/>
  <cp:lastModifiedBy>Julien CORMERY</cp:lastModifiedBy>
  <cp:revision>3</cp:revision>
  <cp:lastPrinted>2021-05-10T08:15:00Z</cp:lastPrinted>
  <dcterms:created xsi:type="dcterms:W3CDTF">2023-05-26T08:34:00Z</dcterms:created>
  <dcterms:modified xsi:type="dcterms:W3CDTF">2023-06-20T14:01:00Z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0x010100ED6B6FA67C550642AFBCA48252EAEC06</vt:lpwstr>
  </property>
  <property fmtid="{D5CDD505-2E9C-101B-9397-08002B2CF9AE}" pid="3" name="Order">
    <vt:r8>184200</vt:r8>
  </property>
</Properties>
</file>